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562C" w14:textId="4E49F064" w:rsidR="002039FC" w:rsidRPr="002B0413" w:rsidRDefault="002B0413" w:rsidP="00362C50">
      <w:pPr>
        <w:pStyle w:val="Title"/>
        <w:spacing w:after="120"/>
        <w:contextualSpacing w:val="0"/>
        <w:jc w:val="center"/>
        <w:rPr>
          <w:b/>
          <w:bCs/>
          <w:sz w:val="32"/>
          <w:szCs w:val="32"/>
        </w:rPr>
      </w:pPr>
      <w:r>
        <w:rPr>
          <w:b/>
          <w:bCs/>
          <w:sz w:val="32"/>
          <w:szCs w:val="32"/>
        </w:rPr>
        <w:t xml:space="preserve">John Day Sewer Improvements – </w:t>
      </w:r>
      <w:r w:rsidR="00E733C6">
        <w:rPr>
          <w:b/>
          <w:bCs/>
          <w:sz w:val="32"/>
          <w:szCs w:val="32"/>
        </w:rPr>
        <w:t>August</w:t>
      </w:r>
      <w:r>
        <w:rPr>
          <w:b/>
          <w:bCs/>
          <w:sz w:val="32"/>
          <w:szCs w:val="32"/>
        </w:rPr>
        <w:t xml:space="preserve"> 2023 Council Progress Report </w:t>
      </w:r>
    </w:p>
    <w:p w14:paraId="6F01948E" w14:textId="4424F9EE" w:rsidR="00A57E72" w:rsidRDefault="00F036ED" w:rsidP="003A3B17">
      <w:pPr>
        <w:spacing w:after="120" w:line="240" w:lineRule="auto"/>
      </w:pPr>
      <w:r>
        <w:rPr>
          <w:noProof/>
        </w:rPr>
        <w:drawing>
          <wp:anchor distT="0" distB="0" distL="114300" distR="114300" simplePos="0" relativeHeight="251658240" behindDoc="1" locked="0" layoutInCell="1" allowOverlap="1" wp14:anchorId="4CBC0291" wp14:editId="2E196506">
            <wp:simplePos x="0" y="0"/>
            <wp:positionH relativeFrom="column">
              <wp:posOffset>4259580</wp:posOffset>
            </wp:positionH>
            <wp:positionV relativeFrom="paragraph">
              <wp:posOffset>34925</wp:posOffset>
            </wp:positionV>
            <wp:extent cx="1649095" cy="3902075"/>
            <wp:effectExtent l="0" t="0" r="8255" b="3175"/>
            <wp:wrapTight wrapText="bothSides">
              <wp:wrapPolygon edited="0">
                <wp:start x="0" y="0"/>
                <wp:lineTo x="0" y="21512"/>
                <wp:lineTo x="21459" y="21512"/>
                <wp:lineTo x="21459" y="0"/>
                <wp:lineTo x="0" y="0"/>
              </wp:wrapPolygon>
            </wp:wrapTight>
            <wp:docPr id="5" name="Picture 4">
              <a:extLst xmlns:a="http://schemas.openxmlformats.org/drawingml/2006/main">
                <a:ext uri="{FF2B5EF4-FFF2-40B4-BE49-F238E27FC236}">
                  <a16:creationId xmlns:a16="http://schemas.microsoft.com/office/drawing/2014/main" id="{B732A0C8-5832-7D80-32A5-48B5D739E6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732A0C8-5832-7D80-32A5-48B5D739E6F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3902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C30BE">
        <w:t xml:space="preserve">John Day’s Sewer Improvements </w:t>
      </w:r>
      <w:r w:rsidR="007C54B2">
        <w:t xml:space="preserve">Project </w:t>
      </w:r>
      <w:r w:rsidR="002C122A">
        <w:t xml:space="preserve">has </w:t>
      </w:r>
      <w:r w:rsidR="007C54B2">
        <w:t>six</w:t>
      </w:r>
      <w:r w:rsidR="002C122A">
        <w:t xml:space="preserve"> primary track</w:t>
      </w:r>
      <w:r w:rsidR="00BC30BE">
        <w:t>s</w:t>
      </w:r>
      <w:r w:rsidR="002C122A">
        <w:t xml:space="preserve"> that are the focus of our efforts. </w:t>
      </w:r>
    </w:p>
    <w:p w14:paraId="71ED5C13" w14:textId="344567F5" w:rsidR="00A57E72" w:rsidRDefault="00A57E72" w:rsidP="008546FC">
      <w:pPr>
        <w:pStyle w:val="ListParagraph"/>
        <w:numPr>
          <w:ilvl w:val="0"/>
          <w:numId w:val="1"/>
        </w:numPr>
        <w:spacing w:after="0" w:line="240" w:lineRule="auto"/>
        <w:contextualSpacing w:val="0"/>
      </w:pPr>
      <w:r>
        <w:t>Section 7/Environmental</w:t>
      </w:r>
      <w:r w:rsidR="0075741B">
        <w:t xml:space="preserve"> Compliance</w:t>
      </w:r>
    </w:p>
    <w:p w14:paraId="07520145" w14:textId="0312C6F7" w:rsidR="007C54B2" w:rsidRDefault="007C54B2" w:rsidP="008546FC">
      <w:pPr>
        <w:pStyle w:val="ListParagraph"/>
        <w:numPr>
          <w:ilvl w:val="0"/>
          <w:numId w:val="1"/>
        </w:numPr>
        <w:spacing w:after="0" w:line="240" w:lineRule="auto"/>
        <w:contextualSpacing w:val="0"/>
      </w:pPr>
      <w:r>
        <w:t>USDA and Other Funding Applications</w:t>
      </w:r>
    </w:p>
    <w:p w14:paraId="39F235E5" w14:textId="2BD52535" w:rsidR="00A57E72" w:rsidRDefault="00A57E72" w:rsidP="008546FC">
      <w:pPr>
        <w:pStyle w:val="ListParagraph"/>
        <w:numPr>
          <w:ilvl w:val="0"/>
          <w:numId w:val="1"/>
        </w:numPr>
        <w:spacing w:after="0" w:line="240" w:lineRule="auto"/>
        <w:contextualSpacing w:val="0"/>
      </w:pPr>
      <w:r>
        <w:t>DEQ Permitting</w:t>
      </w:r>
      <w:r w:rsidR="0075741B">
        <w:t xml:space="preserve"> Compliance</w:t>
      </w:r>
    </w:p>
    <w:p w14:paraId="0F66F992" w14:textId="14F4164E" w:rsidR="007C54B2" w:rsidRDefault="007C54B2" w:rsidP="008546FC">
      <w:pPr>
        <w:pStyle w:val="ListParagraph"/>
        <w:numPr>
          <w:ilvl w:val="0"/>
          <w:numId w:val="1"/>
        </w:numPr>
        <w:spacing w:after="0" w:line="240" w:lineRule="auto"/>
        <w:contextualSpacing w:val="0"/>
      </w:pPr>
      <w:r>
        <w:t>Preliminary Site Preparation for Companion Projects</w:t>
      </w:r>
    </w:p>
    <w:p w14:paraId="4768A712" w14:textId="436FC985" w:rsidR="00A57E72" w:rsidRDefault="00A57E72" w:rsidP="008546FC">
      <w:pPr>
        <w:pStyle w:val="ListParagraph"/>
        <w:numPr>
          <w:ilvl w:val="0"/>
          <w:numId w:val="1"/>
        </w:numPr>
        <w:spacing w:after="0" w:line="240" w:lineRule="auto"/>
        <w:contextualSpacing w:val="0"/>
      </w:pPr>
      <w:r>
        <w:t>Progressive Design/Build Procurement Document</w:t>
      </w:r>
    </w:p>
    <w:p w14:paraId="301C6EFE" w14:textId="3ABD7C86" w:rsidR="0075741B" w:rsidRDefault="0075741B" w:rsidP="008546FC">
      <w:pPr>
        <w:pStyle w:val="ListParagraph"/>
        <w:numPr>
          <w:ilvl w:val="0"/>
          <w:numId w:val="1"/>
        </w:numPr>
        <w:spacing w:after="0" w:line="240" w:lineRule="auto"/>
        <w:contextualSpacing w:val="0"/>
      </w:pPr>
      <w:r>
        <w:t>Community Engagement and Outreach</w:t>
      </w:r>
    </w:p>
    <w:p w14:paraId="5E229B1B" w14:textId="77777777" w:rsidR="00223FE5" w:rsidRDefault="00223FE5" w:rsidP="00223FE5">
      <w:pPr>
        <w:pStyle w:val="ListParagraph"/>
        <w:spacing w:after="0" w:line="240" w:lineRule="auto"/>
        <w:contextualSpacing w:val="0"/>
      </w:pPr>
    </w:p>
    <w:p w14:paraId="38B5D9E0" w14:textId="6442B97D" w:rsidR="007C54B2" w:rsidRDefault="0025516F" w:rsidP="00B82A9A">
      <w:r>
        <w:t>This memo provides a progress summary for all six tracks</w:t>
      </w:r>
      <w:r w:rsidR="004E7F4F">
        <w:t xml:space="preserve"> </w:t>
      </w:r>
      <w:r w:rsidR="00E733C6">
        <w:t>August</w:t>
      </w:r>
      <w:r w:rsidR="001B4E39">
        <w:t xml:space="preserve"> </w:t>
      </w:r>
      <w:r w:rsidR="004E7F4F">
        <w:t>2023</w:t>
      </w:r>
      <w:r>
        <w:t xml:space="preserve">. </w:t>
      </w:r>
      <w:r w:rsidR="007C54B2">
        <w:t xml:space="preserve">Our top priorities </w:t>
      </w:r>
      <w:r>
        <w:t xml:space="preserve">currently </w:t>
      </w:r>
      <w:r w:rsidR="007C54B2">
        <w:t>are</w:t>
      </w:r>
      <w:r>
        <w:t xml:space="preserve"> Task 1) </w:t>
      </w:r>
      <w:r w:rsidR="007C54B2">
        <w:t>environmental compliance and</w:t>
      </w:r>
      <w:r>
        <w:t xml:space="preserve"> Task 2)</w:t>
      </w:r>
      <w:r w:rsidR="007C54B2">
        <w:t xml:space="preserve"> completing the </w:t>
      </w:r>
      <w:r>
        <w:t xml:space="preserve">funding </w:t>
      </w:r>
      <w:r w:rsidR="007C54B2">
        <w:t>application(s)</w:t>
      </w:r>
      <w:r w:rsidR="00E733C6">
        <w:t xml:space="preserve"> and Task 4b) Purple Pipe. </w:t>
      </w:r>
    </w:p>
    <w:p w14:paraId="5A2C62ED" w14:textId="4779B27D" w:rsidR="008106FE" w:rsidRPr="00F35E10" w:rsidRDefault="008106FE" w:rsidP="00F35E10">
      <w:pPr>
        <w:pStyle w:val="NoSpacing"/>
        <w:rPr>
          <w:b/>
          <w:bCs/>
        </w:rPr>
      </w:pPr>
      <w:r w:rsidRPr="00F35E10">
        <w:rPr>
          <w:b/>
          <w:bCs/>
        </w:rPr>
        <w:t xml:space="preserve">High </w:t>
      </w:r>
      <w:r w:rsidR="0068539E">
        <w:rPr>
          <w:b/>
          <w:bCs/>
        </w:rPr>
        <w:t>N</w:t>
      </w:r>
      <w:r w:rsidRPr="00F35E10">
        <w:rPr>
          <w:b/>
          <w:bCs/>
        </w:rPr>
        <w:t xml:space="preserve">otes: </w:t>
      </w:r>
    </w:p>
    <w:p w14:paraId="1B23C06F" w14:textId="3F41C23D" w:rsidR="00614922" w:rsidRDefault="00E04C25" w:rsidP="008546FC">
      <w:pPr>
        <w:pStyle w:val="NoSpacing"/>
        <w:numPr>
          <w:ilvl w:val="0"/>
          <w:numId w:val="5"/>
        </w:numPr>
        <w:spacing w:after="80"/>
      </w:pPr>
      <w:r w:rsidRPr="00733550">
        <w:t xml:space="preserve">Task 1: </w:t>
      </w:r>
      <w:r w:rsidR="008106FE" w:rsidRPr="00733550">
        <w:t>City’s</w:t>
      </w:r>
      <w:r w:rsidR="00733550">
        <w:t xml:space="preserve"> received comments on</w:t>
      </w:r>
      <w:r w:rsidR="008106FE" w:rsidRPr="00733550">
        <w:t xml:space="preserve"> Proposed Water Quality Mitigation Monitoring Plan </w:t>
      </w:r>
      <w:r w:rsidR="00733550">
        <w:t xml:space="preserve">and Biological Assessment from </w:t>
      </w:r>
      <w:r w:rsidR="001B4E39" w:rsidRPr="00733550">
        <w:t xml:space="preserve">USFWS </w:t>
      </w:r>
      <w:r w:rsidR="00733550">
        <w:t xml:space="preserve">&amp; </w:t>
      </w:r>
      <w:r w:rsidR="001B4E39" w:rsidRPr="00733550">
        <w:t xml:space="preserve">NOAA-NMFS </w:t>
      </w:r>
      <w:r w:rsidR="00733550">
        <w:t xml:space="preserve">after </w:t>
      </w:r>
      <w:r w:rsidR="001B4E39" w:rsidRPr="00733550">
        <w:t>informal review</w:t>
      </w:r>
      <w:r w:rsidR="004107CF">
        <w:t>.</w:t>
      </w:r>
    </w:p>
    <w:p w14:paraId="1AE26FFE" w14:textId="35E4F8A1" w:rsidR="004853DA" w:rsidRPr="00733550" w:rsidRDefault="004853DA" w:rsidP="008546FC">
      <w:pPr>
        <w:pStyle w:val="NoSpacing"/>
        <w:numPr>
          <w:ilvl w:val="0"/>
          <w:numId w:val="5"/>
        </w:numPr>
        <w:spacing w:after="80"/>
      </w:pPr>
      <w:r>
        <w:t>Task 2: Documents submitted to USDA for review; others being drafted</w:t>
      </w:r>
    </w:p>
    <w:p w14:paraId="364ED47C" w14:textId="54044AC1" w:rsidR="005464E0" w:rsidRDefault="00842C61" w:rsidP="008546FC">
      <w:pPr>
        <w:pStyle w:val="NoSpacing"/>
        <w:numPr>
          <w:ilvl w:val="0"/>
          <w:numId w:val="5"/>
        </w:numPr>
        <w:spacing w:after="80"/>
      </w:pPr>
      <w:r>
        <w:t xml:space="preserve">Task 3: </w:t>
      </w:r>
      <w:r w:rsidR="005464E0">
        <w:t xml:space="preserve">Recycled Water Plan </w:t>
      </w:r>
      <w:r>
        <w:t>Draft sent to DEQ.</w:t>
      </w:r>
    </w:p>
    <w:p w14:paraId="437EEFC5" w14:textId="4C35B4BE" w:rsidR="00842C61" w:rsidRDefault="00842C61" w:rsidP="008546FC">
      <w:pPr>
        <w:pStyle w:val="NoSpacing"/>
        <w:numPr>
          <w:ilvl w:val="0"/>
          <w:numId w:val="5"/>
        </w:numPr>
        <w:spacing w:after="80"/>
      </w:pPr>
      <w:r>
        <w:t xml:space="preserve">Task 4b: Purple Pipe Final Design alignment expected in October.  </w:t>
      </w:r>
    </w:p>
    <w:p w14:paraId="46C17594" w14:textId="5F8B998D" w:rsidR="007313E7" w:rsidRDefault="0068539E" w:rsidP="008546FC">
      <w:pPr>
        <w:pStyle w:val="NoSpacing"/>
        <w:numPr>
          <w:ilvl w:val="0"/>
          <w:numId w:val="5"/>
        </w:numPr>
        <w:spacing w:after="80"/>
      </w:pPr>
      <w:r>
        <w:t>Task 4</w:t>
      </w:r>
      <w:r w:rsidR="00842C61">
        <w:t>c</w:t>
      </w:r>
      <w:r>
        <w:t xml:space="preserve">: </w:t>
      </w:r>
      <w:r w:rsidR="00C1768B">
        <w:t xml:space="preserve">Solar array engineering </w:t>
      </w:r>
      <w:r w:rsidR="001B4E39">
        <w:t xml:space="preserve">scope and contract </w:t>
      </w:r>
      <w:r w:rsidR="00106535">
        <w:t>nearing completion.</w:t>
      </w:r>
    </w:p>
    <w:p w14:paraId="449DC44F" w14:textId="1B3FBF28" w:rsidR="0095015F" w:rsidRDefault="0083213B" w:rsidP="0095015F">
      <w:pPr>
        <w:pStyle w:val="NoSpacing"/>
        <w:spacing w:after="80"/>
      </w:pPr>
      <w:r>
        <w:rPr>
          <w:b/>
          <w:bCs/>
        </w:rPr>
        <w:t>Scopes/Contracts for Review</w:t>
      </w:r>
      <w:r w:rsidR="00AE0B6D">
        <w:rPr>
          <w:b/>
          <w:bCs/>
        </w:rPr>
        <w:t xml:space="preserve"> &amp; Approval</w:t>
      </w:r>
      <w:r w:rsidR="0095015F">
        <w:rPr>
          <w:b/>
          <w:bCs/>
        </w:rPr>
        <w:t xml:space="preserve">: </w:t>
      </w:r>
    </w:p>
    <w:p w14:paraId="223A2750" w14:textId="4D1806E3" w:rsidR="00B024E2" w:rsidRPr="005A3385" w:rsidRDefault="007855FF" w:rsidP="008546FC">
      <w:pPr>
        <w:pStyle w:val="NoSpacing"/>
        <w:numPr>
          <w:ilvl w:val="0"/>
          <w:numId w:val="17"/>
        </w:numPr>
        <w:spacing w:after="80"/>
        <w:rPr>
          <w:highlight w:val="yellow"/>
        </w:rPr>
      </w:pPr>
      <w:r w:rsidRPr="005A3385">
        <w:rPr>
          <w:highlight w:val="yellow"/>
        </w:rPr>
        <w:t>Mason Bruce and Girard</w:t>
      </w:r>
      <w:r w:rsidR="004107CF">
        <w:rPr>
          <w:highlight w:val="yellow"/>
        </w:rPr>
        <w:t xml:space="preserve"> (MB&amp;G)</w:t>
      </w:r>
      <w:r w:rsidRPr="005A3385">
        <w:rPr>
          <w:highlight w:val="yellow"/>
        </w:rPr>
        <w:t xml:space="preserve"> Scope Amendment (</w:t>
      </w:r>
      <w:r w:rsidR="001653B2" w:rsidRPr="005A3385">
        <w:rPr>
          <w:highlight w:val="yellow"/>
        </w:rPr>
        <w:t>$8,494</w:t>
      </w:r>
      <w:r w:rsidRPr="005A3385">
        <w:rPr>
          <w:highlight w:val="yellow"/>
        </w:rPr>
        <w:t>)</w:t>
      </w:r>
    </w:p>
    <w:p w14:paraId="2D1B1DE4" w14:textId="0E3D3A5E" w:rsidR="0083213B" w:rsidRPr="0083213B" w:rsidRDefault="0083213B" w:rsidP="0083213B">
      <w:pPr>
        <w:pStyle w:val="NoSpacing"/>
        <w:spacing w:after="80"/>
        <w:rPr>
          <w:b/>
          <w:bCs/>
        </w:rPr>
      </w:pPr>
      <w:r>
        <w:rPr>
          <w:b/>
          <w:bCs/>
        </w:rPr>
        <w:t xml:space="preserve">Documents Attached: </w:t>
      </w:r>
    </w:p>
    <w:p w14:paraId="19AE40FD" w14:textId="17CE2EB5" w:rsidR="00EE0B05" w:rsidRDefault="00EE0B05" w:rsidP="008546FC">
      <w:pPr>
        <w:pStyle w:val="NoSpacing"/>
        <w:numPr>
          <w:ilvl w:val="0"/>
          <w:numId w:val="16"/>
        </w:numPr>
        <w:spacing w:after="80"/>
      </w:pPr>
      <w:r>
        <w:t xml:space="preserve">Almost-Final Biological Assessment and Surface Water Quality Monitoring Plan </w:t>
      </w:r>
      <w:r w:rsidR="00090B27">
        <w:t>–</w:t>
      </w:r>
      <w:r w:rsidR="0083213B">
        <w:t xml:space="preserve"> </w:t>
      </w:r>
      <w:r w:rsidR="00090B27">
        <w:t>Task 1/</w:t>
      </w:r>
      <w:r w:rsidR="0083213B">
        <w:t>WWTF</w:t>
      </w:r>
    </w:p>
    <w:p w14:paraId="62492C57" w14:textId="60E5CD93" w:rsidR="0095015F" w:rsidRDefault="00DF5584" w:rsidP="008546FC">
      <w:pPr>
        <w:pStyle w:val="NoSpacing"/>
        <w:numPr>
          <w:ilvl w:val="0"/>
          <w:numId w:val="16"/>
        </w:numPr>
        <w:spacing w:after="80"/>
      </w:pPr>
      <w:r>
        <w:t>Instream Water Rights Transfer Package</w:t>
      </w:r>
      <w:r w:rsidR="00EE0B05">
        <w:t xml:space="preserve"> – </w:t>
      </w:r>
      <w:r w:rsidR="00090B27">
        <w:t>Task 4b/</w:t>
      </w:r>
      <w:r w:rsidR="00EE0B05">
        <w:t xml:space="preserve">Purple Pipe </w:t>
      </w:r>
    </w:p>
    <w:p w14:paraId="6C962C50" w14:textId="5C860DB4" w:rsidR="00E54595" w:rsidRDefault="00EE0B05" w:rsidP="008546FC">
      <w:pPr>
        <w:pStyle w:val="NoSpacing"/>
        <w:numPr>
          <w:ilvl w:val="0"/>
          <w:numId w:val="16"/>
        </w:numPr>
        <w:spacing w:after="80"/>
      </w:pPr>
      <w:r>
        <w:t xml:space="preserve">HECO Preliminary Engineering Report – </w:t>
      </w:r>
      <w:r w:rsidR="00090B27">
        <w:t xml:space="preserve">Task 4b/Purple Pipe </w:t>
      </w:r>
    </w:p>
    <w:p w14:paraId="4B621A66" w14:textId="3336D3E8" w:rsidR="00EE0B05" w:rsidRDefault="00EE0B05" w:rsidP="008546FC">
      <w:pPr>
        <w:pStyle w:val="NoSpacing"/>
        <w:numPr>
          <w:ilvl w:val="0"/>
          <w:numId w:val="16"/>
        </w:numPr>
        <w:spacing w:after="80"/>
      </w:pPr>
      <w:r>
        <w:t xml:space="preserve">Draft Recycled Water Plan – </w:t>
      </w:r>
      <w:r w:rsidR="00090B27">
        <w:t>Task 4b/Purple Pipe</w:t>
      </w:r>
    </w:p>
    <w:p w14:paraId="7F7AC409" w14:textId="40D50236" w:rsidR="00CD7B3B" w:rsidRPr="005A3385" w:rsidRDefault="00CD7B3B" w:rsidP="00CD7B3B">
      <w:pPr>
        <w:pStyle w:val="NoSpacing"/>
        <w:numPr>
          <w:ilvl w:val="0"/>
          <w:numId w:val="16"/>
        </w:numPr>
        <w:spacing w:after="80"/>
      </w:pPr>
      <w:r w:rsidRPr="005A3385">
        <w:t>CWM-H20 Monitoring Proposal – review only, does not need to be adopted at this time (</w:t>
      </w:r>
      <w:r w:rsidR="005A3385" w:rsidRPr="005A3385">
        <w:t>$104,800</w:t>
      </w:r>
      <w:r w:rsidRPr="005A3385">
        <w:t>)</w:t>
      </w:r>
    </w:p>
    <w:p w14:paraId="27B36A2D" w14:textId="722CEAC2" w:rsidR="001A5D12" w:rsidRPr="001A5D12" w:rsidRDefault="0025516F" w:rsidP="008546FC">
      <w:pPr>
        <w:pStyle w:val="Heading1"/>
        <w:numPr>
          <w:ilvl w:val="0"/>
          <w:numId w:val="14"/>
        </w:numPr>
      </w:pPr>
      <w:r w:rsidRPr="005E278D">
        <w:t>Section 7/Environmental Compliance</w:t>
      </w:r>
      <w:r w:rsidR="00DC6482" w:rsidRPr="005E278D">
        <w:t xml:space="preserve"> (Task 1)</w:t>
      </w:r>
    </w:p>
    <w:p w14:paraId="17F0777B" w14:textId="1DDE2386" w:rsidR="00F90CFE" w:rsidRDefault="001E5943" w:rsidP="00F623B9">
      <w:pPr>
        <w:pStyle w:val="NoSpacing"/>
      </w:pPr>
      <w:r>
        <w:t xml:space="preserve">We submitted the Biological Assessment and Water Quality Monitoring Plan to USFWS and NOAA-NMFS in August and they </w:t>
      </w:r>
      <w:proofErr w:type="gramStart"/>
      <w:r>
        <w:t>replied back</w:t>
      </w:r>
      <w:proofErr w:type="gramEnd"/>
      <w:r>
        <w:t xml:space="preserve"> with a large number of comments</w:t>
      </w:r>
      <w:r w:rsidR="00C61E2F">
        <w:t xml:space="preserve">. Stuart Myers </w:t>
      </w:r>
      <w:r w:rsidR="004B6295">
        <w:t xml:space="preserve">of Mason Bruce and Girard has reviewed the comments and will be tasked with responding to them. </w:t>
      </w:r>
      <w:r w:rsidR="008B7312">
        <w:t>MB&amp;</w:t>
      </w:r>
      <w:r w:rsidR="00384B9A">
        <w:t>G</w:t>
      </w:r>
      <w:r w:rsidR="004B6295">
        <w:t xml:space="preserve"> has </w:t>
      </w:r>
      <w:proofErr w:type="gramStart"/>
      <w:r w:rsidR="004B6295">
        <w:t>expended</w:t>
      </w:r>
      <w:proofErr w:type="gramEnd"/>
      <w:r w:rsidR="004B6295">
        <w:t xml:space="preserve"> </w:t>
      </w:r>
      <w:r w:rsidR="008B7312">
        <w:t xml:space="preserve">their </w:t>
      </w:r>
      <w:r w:rsidR="004B6295">
        <w:t xml:space="preserve">existing scope and contract and needs an increase through amendment. That scope amendment draft ($8,494) is attached as Exhibit 1. </w:t>
      </w:r>
      <w:r w:rsidR="001404C5">
        <w:t xml:space="preserve">This work can be paid for through the existing sewer funding. </w:t>
      </w:r>
    </w:p>
    <w:p w14:paraId="51409EE2" w14:textId="77777777" w:rsidR="00D30036" w:rsidRDefault="00D30036" w:rsidP="00F623B9">
      <w:pPr>
        <w:pStyle w:val="NoSpacing"/>
      </w:pPr>
    </w:p>
    <w:p w14:paraId="070E030D" w14:textId="48C8F197" w:rsidR="001404C5" w:rsidRDefault="001404C5" w:rsidP="00F623B9">
      <w:pPr>
        <w:pStyle w:val="NoSpacing"/>
      </w:pPr>
      <w:r>
        <w:lastRenderedPageBreak/>
        <w:t xml:space="preserve">There are three </w:t>
      </w:r>
      <w:r w:rsidR="000A19EC">
        <w:t xml:space="preserve">different </w:t>
      </w:r>
      <w:r>
        <w:t xml:space="preserve">monitoring </w:t>
      </w:r>
      <w:r w:rsidR="000A19EC">
        <w:t>plans as a part of the overall Water Quality Monitoring Plan – Groundwater, Surface</w:t>
      </w:r>
      <w:r w:rsidR="00FE2E03">
        <w:t xml:space="preserve"> W</w:t>
      </w:r>
      <w:r w:rsidR="000A19EC">
        <w:t xml:space="preserve">ater, and </w:t>
      </w:r>
      <w:r w:rsidR="00FE2E03">
        <w:t xml:space="preserve">Conservation Measures. </w:t>
      </w:r>
      <w:r w:rsidR="00CB081B">
        <w:t>Bob Long explained them briefly below</w:t>
      </w:r>
      <w:r w:rsidR="001C423C">
        <w:t xml:space="preserve">. Bob </w:t>
      </w:r>
      <w:r w:rsidR="00CB081B">
        <w:t xml:space="preserve">will be providing a short </w:t>
      </w:r>
      <w:r w:rsidR="00911F6D">
        <w:t>PowerPoint</w:t>
      </w:r>
      <w:r w:rsidR="00CB081B">
        <w:t xml:space="preserve"> presentation </w:t>
      </w:r>
      <w:r w:rsidR="001C423C">
        <w:t xml:space="preserve">on these measures and the in-stream transfers in late-September or early-October. </w:t>
      </w:r>
    </w:p>
    <w:p w14:paraId="33A2561F" w14:textId="77777777" w:rsidR="00D30036" w:rsidRDefault="00D30036" w:rsidP="00F623B9">
      <w:pPr>
        <w:pStyle w:val="NoSpacing"/>
      </w:pPr>
    </w:p>
    <w:p w14:paraId="2C493C96" w14:textId="203CFD04" w:rsidR="00E54B8D" w:rsidRDefault="00E54B8D" w:rsidP="008546FC">
      <w:pPr>
        <w:pStyle w:val="m8994584942863274478msolistparagraph"/>
        <w:numPr>
          <w:ilvl w:val="0"/>
          <w:numId w:val="18"/>
        </w:numPr>
        <w:shd w:val="clear" w:color="auto" w:fill="FFFFFF"/>
        <w:spacing w:before="0" w:beforeAutospacing="0" w:after="0" w:afterAutospacing="0"/>
        <w:rPr>
          <w:rFonts w:ascii="Calibri" w:hAnsi="Calibri" w:cs="Calibri"/>
          <w:color w:val="222222"/>
          <w:sz w:val="22"/>
          <w:szCs w:val="22"/>
        </w:rPr>
      </w:pPr>
      <w:r w:rsidRPr="001C423C">
        <w:rPr>
          <w:rFonts w:ascii="Calibri" w:hAnsi="Calibri" w:cs="Calibri"/>
          <w:b/>
          <w:bCs/>
          <w:color w:val="222222"/>
          <w:sz w:val="22"/>
          <w:szCs w:val="22"/>
        </w:rPr>
        <w:t>Groundwater Monitoring Plan</w:t>
      </w:r>
      <w:r w:rsidR="001C423C">
        <w:rPr>
          <w:rFonts w:ascii="Calibri" w:hAnsi="Calibri" w:cs="Calibri"/>
          <w:color w:val="222222"/>
          <w:sz w:val="22"/>
          <w:szCs w:val="22"/>
        </w:rPr>
        <w:t xml:space="preserve"> </w:t>
      </w:r>
      <w:r>
        <w:rPr>
          <w:rFonts w:ascii="Calibri" w:hAnsi="Calibri" w:cs="Calibri"/>
          <w:color w:val="222222"/>
          <w:sz w:val="22"/>
          <w:szCs w:val="22"/>
        </w:rPr>
        <w:t xml:space="preserve">– Required by the Water Pollution Control Facility Permit (WPCF).  This will replace the current monitoring of the lagoons. Monitoring under this plan will continue for the life of the plant.  The City will take this over for </w:t>
      </w:r>
      <w:proofErr w:type="gramStart"/>
      <w:r>
        <w:rPr>
          <w:rFonts w:ascii="Calibri" w:hAnsi="Calibri" w:cs="Calibri"/>
          <w:color w:val="222222"/>
          <w:sz w:val="22"/>
          <w:szCs w:val="22"/>
        </w:rPr>
        <w:t>long-term</w:t>
      </w:r>
      <w:proofErr w:type="gramEnd"/>
      <w:r>
        <w:rPr>
          <w:rFonts w:ascii="Calibri" w:hAnsi="Calibri" w:cs="Calibri"/>
          <w:color w:val="222222"/>
          <w:sz w:val="22"/>
          <w:szCs w:val="22"/>
        </w:rPr>
        <w:t>.</w:t>
      </w:r>
    </w:p>
    <w:p w14:paraId="14BEF12B" w14:textId="77777777" w:rsidR="001C423C" w:rsidRDefault="001C423C" w:rsidP="001C423C">
      <w:pPr>
        <w:pStyle w:val="m8994584942863274478msolistparagraph"/>
        <w:shd w:val="clear" w:color="auto" w:fill="FFFFFF"/>
        <w:spacing w:before="0" w:beforeAutospacing="0" w:after="0" w:afterAutospacing="0"/>
        <w:ind w:left="360"/>
        <w:rPr>
          <w:rFonts w:ascii="Calibri" w:hAnsi="Calibri" w:cs="Calibri"/>
          <w:color w:val="222222"/>
          <w:sz w:val="22"/>
          <w:szCs w:val="22"/>
        </w:rPr>
      </w:pPr>
    </w:p>
    <w:p w14:paraId="75F435C2" w14:textId="4F202BCB" w:rsidR="001C423C" w:rsidRPr="001C423C" w:rsidRDefault="00E54B8D" w:rsidP="008546FC">
      <w:pPr>
        <w:pStyle w:val="m8994584942863274478msolistparagraph"/>
        <w:numPr>
          <w:ilvl w:val="0"/>
          <w:numId w:val="18"/>
        </w:numPr>
        <w:shd w:val="clear" w:color="auto" w:fill="FFFFFF"/>
        <w:spacing w:before="0" w:beforeAutospacing="0" w:after="0" w:afterAutospacing="0"/>
        <w:rPr>
          <w:rFonts w:ascii="Calibri" w:hAnsi="Calibri" w:cs="Calibri"/>
          <w:color w:val="222222"/>
          <w:sz w:val="22"/>
          <w:szCs w:val="22"/>
        </w:rPr>
      </w:pPr>
      <w:r w:rsidRPr="001C423C">
        <w:rPr>
          <w:rFonts w:ascii="Calibri" w:hAnsi="Calibri" w:cs="Calibri"/>
          <w:b/>
          <w:bCs/>
          <w:color w:val="222222"/>
          <w:sz w:val="22"/>
          <w:szCs w:val="22"/>
        </w:rPr>
        <w:t xml:space="preserve">Surface Water Monitoring Plan </w:t>
      </w:r>
      <w:r>
        <w:rPr>
          <w:rFonts w:ascii="Calibri" w:hAnsi="Calibri" w:cs="Calibri"/>
          <w:color w:val="222222"/>
          <w:sz w:val="22"/>
          <w:szCs w:val="22"/>
        </w:rPr>
        <w:t>– Also a requirement of the new WPCF permit. This has an approximate two-year life span and will likely terminate following one-year of new water treatment plant operations.</w:t>
      </w:r>
    </w:p>
    <w:p w14:paraId="5C9FB51E" w14:textId="77777777" w:rsidR="001C423C" w:rsidRDefault="001C423C" w:rsidP="001C423C">
      <w:pPr>
        <w:pStyle w:val="m8994584942863274478msolistparagraph"/>
        <w:shd w:val="clear" w:color="auto" w:fill="FFFFFF"/>
        <w:spacing w:before="0" w:beforeAutospacing="0" w:after="0" w:afterAutospacing="0"/>
        <w:ind w:left="360"/>
        <w:rPr>
          <w:rFonts w:ascii="Calibri" w:hAnsi="Calibri" w:cs="Calibri"/>
          <w:color w:val="222222"/>
          <w:sz w:val="22"/>
          <w:szCs w:val="22"/>
        </w:rPr>
      </w:pPr>
    </w:p>
    <w:p w14:paraId="4F3D699C" w14:textId="1C7E29F7" w:rsidR="00E54B8D" w:rsidRDefault="00E54B8D" w:rsidP="008546FC">
      <w:pPr>
        <w:pStyle w:val="m8994584942863274478msolistparagraph"/>
        <w:numPr>
          <w:ilvl w:val="0"/>
          <w:numId w:val="18"/>
        </w:numPr>
        <w:shd w:val="clear" w:color="auto" w:fill="FFFFFF"/>
        <w:spacing w:before="0" w:beforeAutospacing="0" w:after="0" w:afterAutospacing="0"/>
        <w:rPr>
          <w:rFonts w:ascii="Calibri" w:hAnsi="Calibri" w:cs="Calibri"/>
          <w:color w:val="222222"/>
          <w:sz w:val="22"/>
          <w:szCs w:val="22"/>
        </w:rPr>
      </w:pPr>
      <w:r w:rsidRPr="001C423C">
        <w:rPr>
          <w:rFonts w:ascii="Calibri" w:hAnsi="Calibri" w:cs="Calibri"/>
          <w:b/>
          <w:bCs/>
          <w:color w:val="222222"/>
          <w:sz w:val="22"/>
          <w:szCs w:val="22"/>
        </w:rPr>
        <w:t>Conservation Measures Monitoring Plan (add metals and some organic contaminants)</w:t>
      </w:r>
      <w:r>
        <w:rPr>
          <w:rFonts w:ascii="Calibri" w:hAnsi="Calibri" w:cs="Calibri"/>
          <w:color w:val="222222"/>
          <w:sz w:val="22"/>
          <w:szCs w:val="22"/>
        </w:rPr>
        <w:t xml:space="preserve"> – Is required as a response to the Federal Agencies comments on the Biological Assessment which identifies and potential harm to endangered fish. This will be formalized after the Federal Agencies USFW</w:t>
      </w:r>
      <w:r w:rsidR="001C423C">
        <w:rPr>
          <w:rFonts w:ascii="Calibri" w:hAnsi="Calibri" w:cs="Calibri"/>
          <w:color w:val="222222"/>
          <w:sz w:val="22"/>
          <w:szCs w:val="22"/>
        </w:rPr>
        <w:t>S &amp;</w:t>
      </w:r>
      <w:r>
        <w:rPr>
          <w:rFonts w:ascii="Calibri" w:hAnsi="Calibri" w:cs="Calibri"/>
          <w:color w:val="222222"/>
          <w:sz w:val="22"/>
          <w:szCs w:val="22"/>
        </w:rPr>
        <w:t xml:space="preserve"> NMFS</w:t>
      </w:r>
      <w:r w:rsidR="00967A42">
        <w:rPr>
          <w:rFonts w:ascii="Calibri" w:hAnsi="Calibri" w:cs="Calibri"/>
          <w:color w:val="222222"/>
          <w:sz w:val="22"/>
          <w:szCs w:val="22"/>
        </w:rPr>
        <w:t xml:space="preserve"> </w:t>
      </w:r>
      <w:r w:rsidR="00967A42" w:rsidRPr="00967A42">
        <w:rPr>
          <w:rFonts w:ascii="Calibri" w:hAnsi="Calibri" w:cs="Calibri"/>
          <w:i/>
          <w:iCs/>
          <w:color w:val="222222"/>
          <w:sz w:val="22"/>
          <w:szCs w:val="22"/>
        </w:rPr>
        <w:t>formally</w:t>
      </w:r>
      <w:r>
        <w:rPr>
          <w:rFonts w:ascii="Calibri" w:hAnsi="Calibri" w:cs="Calibri"/>
          <w:color w:val="222222"/>
          <w:sz w:val="22"/>
          <w:szCs w:val="22"/>
        </w:rPr>
        <w:t xml:space="preserve"> review the Biological Assessment and return their own Biological Opinion. The Biological Assessment reviews the potential environmental impact of the construction and operation of the new wastewater treatment plan.  This assessment is a requirement for receiving federal funding for the permitting and construction of the new plant. The lifespan of this monitoring plan is estimated to be three years in total, then it comes to </w:t>
      </w:r>
      <w:r w:rsidR="00967A42">
        <w:rPr>
          <w:rFonts w:ascii="Calibri" w:hAnsi="Calibri" w:cs="Calibri"/>
          <w:color w:val="222222"/>
          <w:sz w:val="22"/>
          <w:szCs w:val="22"/>
        </w:rPr>
        <w:t>an</w:t>
      </w:r>
      <w:r>
        <w:rPr>
          <w:rFonts w:ascii="Calibri" w:hAnsi="Calibri" w:cs="Calibri"/>
          <w:color w:val="222222"/>
          <w:sz w:val="22"/>
          <w:szCs w:val="22"/>
        </w:rPr>
        <w:t xml:space="preserve"> end.</w:t>
      </w:r>
    </w:p>
    <w:p w14:paraId="647B8457" w14:textId="77777777" w:rsidR="00E54B8D" w:rsidRDefault="00E54B8D" w:rsidP="00F623B9">
      <w:pPr>
        <w:pStyle w:val="NoSpacing"/>
      </w:pPr>
    </w:p>
    <w:p w14:paraId="27172479" w14:textId="109AF483" w:rsidR="00DD181D" w:rsidRPr="00F623B9" w:rsidRDefault="00D17D04" w:rsidP="00F623B9">
      <w:pPr>
        <w:pStyle w:val="NoSpacing"/>
        <w:rPr>
          <w:b/>
          <w:bCs/>
          <w:u w:val="single"/>
        </w:rPr>
      </w:pPr>
      <w:r>
        <w:rPr>
          <w:b/>
          <w:bCs/>
          <w:u w:val="single"/>
        </w:rPr>
        <w:t>Additional T</w:t>
      </w:r>
      <w:r w:rsidR="00DD181D" w:rsidRPr="00F623B9">
        <w:rPr>
          <w:b/>
          <w:bCs/>
          <w:u w:val="single"/>
        </w:rPr>
        <w:t xml:space="preserve">ask Updates: </w:t>
      </w:r>
    </w:p>
    <w:p w14:paraId="1EFC3669" w14:textId="0C920612" w:rsidR="00EE5A38" w:rsidRDefault="00E733C6" w:rsidP="006D61CC">
      <w:pPr>
        <w:pStyle w:val="ListParagraph"/>
        <w:numPr>
          <w:ilvl w:val="0"/>
          <w:numId w:val="2"/>
        </w:numPr>
        <w:spacing w:after="120" w:line="240" w:lineRule="auto"/>
        <w:contextualSpacing w:val="0"/>
      </w:pPr>
      <w:r>
        <w:t>8/15</w:t>
      </w:r>
      <w:r w:rsidR="00495ADF">
        <w:t xml:space="preserve">: </w:t>
      </w:r>
      <w:r w:rsidR="00EE5A38" w:rsidRPr="00EE5A38">
        <w:rPr>
          <w:i/>
          <w:iCs/>
        </w:rPr>
        <w:t xml:space="preserve">Draft </w:t>
      </w:r>
      <w:r>
        <w:rPr>
          <w:i/>
          <w:iCs/>
        </w:rPr>
        <w:t xml:space="preserve">Biological Assessment </w:t>
      </w:r>
      <w:r>
        <w:t>w/</w:t>
      </w:r>
      <w:r w:rsidR="00EE5A38" w:rsidRPr="00EE5A38">
        <w:rPr>
          <w:i/>
          <w:iCs/>
        </w:rPr>
        <w:t>Water Quality Mitigation Monitoring Plan</w:t>
      </w:r>
      <w:r w:rsidR="00EE5A38">
        <w:t xml:space="preserve"> submitted to USFWS &amp; NOAA-NMFS</w:t>
      </w:r>
      <w:r w:rsidR="007D5080">
        <w:t xml:space="preserve">. </w:t>
      </w:r>
    </w:p>
    <w:p w14:paraId="61765CC2" w14:textId="6A6E93DF" w:rsidR="00E54B8D" w:rsidRDefault="0039724D" w:rsidP="006D61CC">
      <w:pPr>
        <w:pStyle w:val="ListParagraph"/>
        <w:numPr>
          <w:ilvl w:val="0"/>
          <w:numId w:val="2"/>
        </w:numPr>
        <w:spacing w:after="120" w:line="240" w:lineRule="auto"/>
        <w:contextualSpacing w:val="0"/>
      </w:pPr>
      <w:r>
        <w:t>8/25: NOAA-NMFS provides review comments o</w:t>
      </w:r>
      <w:r w:rsidR="007D3A43">
        <w:t>n</w:t>
      </w:r>
      <w:r>
        <w:t xml:space="preserve"> the </w:t>
      </w:r>
      <w:r w:rsidR="007D3A43" w:rsidRPr="007D3A43">
        <w:rPr>
          <w:i/>
          <w:iCs/>
        </w:rPr>
        <w:t>Biological Assessment</w:t>
      </w:r>
      <w:r>
        <w:t xml:space="preserve">. </w:t>
      </w:r>
    </w:p>
    <w:p w14:paraId="61143070" w14:textId="3CFEB2BE" w:rsidR="007D3A43" w:rsidRDefault="007D3A43" w:rsidP="006D61CC">
      <w:pPr>
        <w:pStyle w:val="ListParagraph"/>
        <w:numPr>
          <w:ilvl w:val="0"/>
          <w:numId w:val="2"/>
        </w:numPr>
        <w:spacing w:after="120" w:line="240" w:lineRule="auto"/>
        <w:contextualSpacing w:val="0"/>
      </w:pPr>
      <w:r>
        <w:t xml:space="preserve">8/28: USFWS provides review comments on the </w:t>
      </w:r>
      <w:r w:rsidRPr="007D3A43">
        <w:rPr>
          <w:i/>
          <w:iCs/>
        </w:rPr>
        <w:t>Water Quality Monitoring Plan</w:t>
      </w:r>
      <w:r>
        <w:t>.</w:t>
      </w:r>
    </w:p>
    <w:p w14:paraId="624D18A1" w14:textId="261E8E01" w:rsidR="000D52A5" w:rsidRDefault="005A3385" w:rsidP="006D61CC">
      <w:pPr>
        <w:pStyle w:val="ListParagraph"/>
        <w:numPr>
          <w:ilvl w:val="0"/>
          <w:numId w:val="2"/>
        </w:numPr>
        <w:spacing w:after="120" w:line="240" w:lineRule="auto"/>
        <w:contextualSpacing w:val="0"/>
      </w:pPr>
      <w:r>
        <w:t>9/5: CwM-H20 provided a scope of work proposal for implementing the Monitoring Plan</w:t>
      </w:r>
      <w:r w:rsidR="007F0EAA">
        <w:t xml:space="preserve"> and conducting </w:t>
      </w:r>
      <w:r w:rsidR="00C4413F">
        <w:t xml:space="preserve">the first </w:t>
      </w:r>
      <w:r w:rsidR="007F0EAA">
        <w:t>year of monitoring</w:t>
      </w:r>
      <w:r>
        <w:t xml:space="preserve">. It will cost $104,800 for </w:t>
      </w:r>
      <w:r w:rsidR="008710D4">
        <w:t>one</w:t>
      </w:r>
      <w:r>
        <w:t xml:space="preserve"> year of monitoring, plus the cost of drilling the test wells (another $20-30,000).</w:t>
      </w:r>
      <w:r w:rsidR="00713466">
        <w:t xml:space="preserve"> </w:t>
      </w:r>
    </w:p>
    <w:p w14:paraId="507B9433" w14:textId="743D6B04" w:rsidR="00713466" w:rsidRDefault="00D64116" w:rsidP="00665BF9">
      <w:pPr>
        <w:pStyle w:val="ListParagraph"/>
        <w:numPr>
          <w:ilvl w:val="1"/>
          <w:numId w:val="2"/>
        </w:numPr>
        <w:spacing w:after="120" w:line="240" w:lineRule="auto"/>
        <w:contextualSpacing w:val="0"/>
      </w:pPr>
      <w:r>
        <w:t xml:space="preserve">Should try to start monitoring in </w:t>
      </w:r>
      <w:proofErr w:type="gramStart"/>
      <w:r>
        <w:t>late-Q1</w:t>
      </w:r>
      <w:proofErr w:type="gramEnd"/>
      <w:r>
        <w:t xml:space="preserve"> or early-Q2</w:t>
      </w:r>
      <w:r w:rsidR="00665BF9">
        <w:t>,</w:t>
      </w:r>
      <w:r>
        <w:t xml:space="preserve"> 2024.</w:t>
      </w:r>
      <w:r w:rsidR="00665BF9">
        <w:t xml:space="preserve"> </w:t>
      </w:r>
      <w:r w:rsidR="000D52A5">
        <w:t xml:space="preserve">Some monitoring needs to be done before the design </w:t>
      </w:r>
      <w:r w:rsidR="002F4587">
        <w:t xml:space="preserve">team starts. </w:t>
      </w:r>
      <w:proofErr w:type="gramStart"/>
      <w:r w:rsidR="002F4587">
        <w:t>Design</w:t>
      </w:r>
      <w:proofErr w:type="gramEnd"/>
      <w:r w:rsidR="002F4587">
        <w:t xml:space="preserve"> team will </w:t>
      </w:r>
      <w:r w:rsidR="00665BF9">
        <w:t>want data from these efforts when they start.</w:t>
      </w:r>
    </w:p>
    <w:p w14:paraId="36D9CC3B" w14:textId="49BB37C3" w:rsidR="007F0EAA" w:rsidRDefault="00146929" w:rsidP="000D52A5">
      <w:pPr>
        <w:pStyle w:val="ListParagraph"/>
        <w:numPr>
          <w:ilvl w:val="1"/>
          <w:numId w:val="2"/>
        </w:numPr>
        <w:spacing w:after="120" w:line="240" w:lineRule="auto"/>
        <w:contextualSpacing w:val="0"/>
      </w:pPr>
      <w:r>
        <w:t>M</w:t>
      </w:r>
      <w:r w:rsidR="007F0EAA">
        <w:t>onitoring</w:t>
      </w:r>
      <w:r w:rsidR="00665BF9">
        <w:t xml:space="preserve"> general lifespan</w:t>
      </w:r>
      <w:r w:rsidR="007F0EAA">
        <w:t xml:space="preserve">: 1 year before, 2 years after construction. </w:t>
      </w:r>
    </w:p>
    <w:p w14:paraId="55C38756" w14:textId="7B7BEA1A" w:rsidR="007D3A43" w:rsidRDefault="00146929" w:rsidP="00665BF9">
      <w:pPr>
        <w:pStyle w:val="ListParagraph"/>
        <w:numPr>
          <w:ilvl w:val="1"/>
          <w:numId w:val="2"/>
        </w:numPr>
        <w:spacing w:after="120" w:line="240" w:lineRule="auto"/>
        <w:contextualSpacing w:val="0"/>
      </w:pPr>
      <w:r>
        <w:t xml:space="preserve">City Staff </w:t>
      </w:r>
      <w:r>
        <w:rPr>
          <w:i/>
          <w:iCs/>
        </w:rPr>
        <w:t>can</w:t>
      </w:r>
      <w:r>
        <w:t xml:space="preserve"> be trained to take samples and implement the monitoring plan, but if the City is not capable of the complex </w:t>
      </w:r>
      <w:proofErr w:type="gramStart"/>
      <w:r>
        <w:t>testing</w:t>
      </w:r>
      <w:proofErr w:type="gramEnd"/>
      <w:r>
        <w:t xml:space="preserve"> then CwM-H20 </w:t>
      </w:r>
      <w:r w:rsidR="00596CFB">
        <w:t xml:space="preserve">can continue it. </w:t>
      </w:r>
      <w:r w:rsidR="00665BF9">
        <w:t xml:space="preserve">Monitoring costs alone are about $75,000 annually. </w:t>
      </w:r>
    </w:p>
    <w:p w14:paraId="777EE69E" w14:textId="54A8AE60" w:rsidR="00665BF9" w:rsidRDefault="00665BF9" w:rsidP="00665BF9">
      <w:pPr>
        <w:pStyle w:val="ListParagraph"/>
        <w:numPr>
          <w:ilvl w:val="1"/>
          <w:numId w:val="2"/>
        </w:numPr>
        <w:spacing w:after="120" w:line="240" w:lineRule="auto"/>
        <w:contextualSpacing w:val="0"/>
      </w:pPr>
      <w:r>
        <w:t xml:space="preserve">A well driller will be hired separately from this scope of work and the City will need to pay them separately. </w:t>
      </w:r>
    </w:p>
    <w:p w14:paraId="780FCB1A" w14:textId="24B12B63" w:rsidR="003A06E4" w:rsidRDefault="003A06E4" w:rsidP="00665BF9">
      <w:pPr>
        <w:pStyle w:val="ListParagraph"/>
        <w:numPr>
          <w:ilvl w:val="1"/>
          <w:numId w:val="2"/>
        </w:numPr>
        <w:spacing w:after="120" w:line="240" w:lineRule="auto"/>
        <w:contextualSpacing w:val="0"/>
      </w:pPr>
      <w:r>
        <w:t xml:space="preserve">Recommendation: put on agenda to approve it during Council meeting that will feature Bob Long’s presentation on the Monitoring Plan &amp; In-Stream transfers. </w:t>
      </w:r>
    </w:p>
    <w:p w14:paraId="517FAC4A" w14:textId="77777777" w:rsidR="00665BF9" w:rsidRDefault="00665BF9" w:rsidP="00665BF9">
      <w:pPr>
        <w:pStyle w:val="ListParagraph"/>
        <w:spacing w:after="120" w:line="240" w:lineRule="auto"/>
        <w:ind w:left="1440"/>
        <w:contextualSpacing w:val="0"/>
      </w:pPr>
    </w:p>
    <w:p w14:paraId="7D4C2751" w14:textId="79C5E715" w:rsidR="00967A42" w:rsidRPr="00733550" w:rsidRDefault="00967A42" w:rsidP="00967A42">
      <w:pPr>
        <w:spacing w:after="80" w:line="240" w:lineRule="auto"/>
        <w:rPr>
          <w:b/>
          <w:bCs/>
          <w:highlight w:val="yellow"/>
          <w:u w:val="single"/>
        </w:rPr>
      </w:pPr>
      <w:r w:rsidRPr="00733550">
        <w:rPr>
          <w:b/>
          <w:bCs/>
          <w:highlight w:val="yellow"/>
          <w:u w:val="single"/>
        </w:rPr>
        <w:t xml:space="preserve">Council Actions Requested: </w:t>
      </w:r>
    </w:p>
    <w:p w14:paraId="46264894" w14:textId="6F16FFEB" w:rsidR="006121D9" w:rsidRDefault="00967A42" w:rsidP="003A06E4">
      <w:pPr>
        <w:pStyle w:val="ListParagraph"/>
        <w:numPr>
          <w:ilvl w:val="0"/>
          <w:numId w:val="19"/>
        </w:numPr>
        <w:spacing w:after="120" w:line="240" w:lineRule="auto"/>
        <w:contextualSpacing w:val="0"/>
      </w:pPr>
      <w:r w:rsidRPr="00733550">
        <w:rPr>
          <w:highlight w:val="yellow"/>
        </w:rPr>
        <w:lastRenderedPageBreak/>
        <w:t xml:space="preserve">Approve Mason, Bruce </w:t>
      </w:r>
      <w:r w:rsidR="00733550" w:rsidRPr="00733550">
        <w:rPr>
          <w:highlight w:val="yellow"/>
        </w:rPr>
        <w:t>&amp;</w:t>
      </w:r>
      <w:r w:rsidRPr="00733550">
        <w:rPr>
          <w:highlight w:val="yellow"/>
        </w:rPr>
        <w:t xml:space="preserve"> Girard scope amendment. </w:t>
      </w:r>
      <w:r w:rsidR="00106535">
        <w:rPr>
          <w:highlight w:val="yellow"/>
        </w:rPr>
        <w:t xml:space="preserve">High priority. </w:t>
      </w:r>
      <w:r w:rsidR="00412FC2">
        <w:rPr>
          <w:highlight w:val="yellow"/>
        </w:rPr>
        <w:t>$8,494</w:t>
      </w:r>
    </w:p>
    <w:p w14:paraId="4A2533E5" w14:textId="09DFE438" w:rsidR="00CC7485" w:rsidRPr="00E443FF" w:rsidRDefault="00CC7485" w:rsidP="003A06E4">
      <w:pPr>
        <w:pStyle w:val="ListParagraph"/>
        <w:numPr>
          <w:ilvl w:val="0"/>
          <w:numId w:val="19"/>
        </w:numPr>
        <w:spacing w:after="120" w:line="240" w:lineRule="auto"/>
        <w:contextualSpacing w:val="0"/>
        <w:rPr>
          <w:highlight w:val="yellow"/>
        </w:rPr>
      </w:pPr>
      <w:r w:rsidRPr="00E443FF">
        <w:rPr>
          <w:highlight w:val="yellow"/>
        </w:rPr>
        <w:t>Discuss the Cw</w:t>
      </w:r>
      <w:r w:rsidR="00E443FF" w:rsidRPr="00E443FF">
        <w:rPr>
          <w:highlight w:val="yellow"/>
        </w:rPr>
        <w:t xml:space="preserve">M-H20 monitoring plan, associated costs, and expectations for the City moving forward. </w:t>
      </w:r>
      <w:r w:rsidR="00FA42A0">
        <w:rPr>
          <w:highlight w:val="yellow"/>
        </w:rPr>
        <w:t>(Document #E)</w:t>
      </w:r>
    </w:p>
    <w:p w14:paraId="66F95995" w14:textId="6620B7D2" w:rsidR="000029F4" w:rsidRPr="00C1768B" w:rsidRDefault="000029F4" w:rsidP="00614922">
      <w:pPr>
        <w:spacing w:line="240" w:lineRule="auto"/>
        <w:rPr>
          <w:u w:val="single"/>
        </w:rPr>
      </w:pPr>
      <w:r w:rsidRPr="00C1768B">
        <w:rPr>
          <w:b/>
          <w:bCs/>
          <w:u w:val="single"/>
        </w:rPr>
        <w:t>Status</w:t>
      </w:r>
      <w:r w:rsidR="00C27477" w:rsidRPr="00C1768B">
        <w:rPr>
          <w:u w:val="single"/>
        </w:rPr>
        <w:t xml:space="preserve">: </w:t>
      </w:r>
    </w:p>
    <w:p w14:paraId="3A394BD1" w14:textId="6695348D" w:rsidR="008819BB" w:rsidRDefault="008819BB" w:rsidP="006D61CC">
      <w:pPr>
        <w:pStyle w:val="ListParagraph"/>
        <w:numPr>
          <w:ilvl w:val="0"/>
          <w:numId w:val="4"/>
        </w:numPr>
        <w:spacing w:after="120" w:line="240" w:lineRule="auto"/>
        <w:contextualSpacing w:val="0"/>
      </w:pPr>
      <w:r>
        <w:t>MB&amp;</w:t>
      </w:r>
      <w:r w:rsidR="00384B9A">
        <w:t>G</w:t>
      </w:r>
      <w:r>
        <w:t xml:space="preserve"> </w:t>
      </w:r>
      <w:proofErr w:type="gramStart"/>
      <w:r>
        <w:t>waiting</w:t>
      </w:r>
      <w:proofErr w:type="gramEnd"/>
      <w:r>
        <w:t xml:space="preserve"> for their scope amendment to reply to NOAA-NMFS/USFWS. </w:t>
      </w:r>
      <w:r w:rsidR="008B7312">
        <w:t xml:space="preserve">There </w:t>
      </w:r>
      <w:proofErr w:type="gramStart"/>
      <w:r w:rsidR="008B7312">
        <w:t>has been</w:t>
      </w:r>
      <w:proofErr w:type="gramEnd"/>
      <w:r w:rsidR="008B7312">
        <w:t xml:space="preserve"> a preliminary conversation. </w:t>
      </w:r>
    </w:p>
    <w:p w14:paraId="34CC0D77" w14:textId="7048F704" w:rsidR="00C27477" w:rsidRDefault="00E9681D" w:rsidP="006D61CC">
      <w:pPr>
        <w:pStyle w:val="ListParagraph"/>
        <w:numPr>
          <w:ilvl w:val="0"/>
          <w:numId w:val="4"/>
        </w:numPr>
        <w:spacing w:after="120" w:line="240" w:lineRule="auto"/>
        <w:contextualSpacing w:val="0"/>
      </w:pPr>
      <w:r>
        <w:t xml:space="preserve">Within 4 months of the submission of the </w:t>
      </w:r>
      <w:r>
        <w:rPr>
          <w:i/>
          <w:iCs/>
        </w:rPr>
        <w:t>final</w:t>
      </w:r>
      <w:r>
        <w:t xml:space="preserve"> Biological Assessment to USFWS/NOAA-NMFS under a Formal Consultation, a Biological Opinion will be issued. </w:t>
      </w:r>
      <w:r w:rsidR="006121D9">
        <w:t xml:space="preserve">The </w:t>
      </w:r>
      <w:r w:rsidR="00E733C6">
        <w:t>8/15</w:t>
      </w:r>
      <w:r w:rsidR="005E278D">
        <w:t xml:space="preserve"> submission is </w:t>
      </w:r>
      <w:r w:rsidR="005E278D">
        <w:rPr>
          <w:i/>
          <w:iCs/>
        </w:rPr>
        <w:t>not</w:t>
      </w:r>
      <w:r w:rsidR="005E278D">
        <w:t xml:space="preserve"> the final or formal </w:t>
      </w:r>
      <w:proofErr w:type="gramStart"/>
      <w:r w:rsidR="005E278D">
        <w:t>consultation</w:t>
      </w:r>
      <w:r w:rsidR="00E733C6">
        <w:t>, but</w:t>
      </w:r>
      <w:proofErr w:type="gramEnd"/>
      <w:r w:rsidR="00E733C6">
        <w:t xml:space="preserve"> should be the final round of </w:t>
      </w:r>
      <w:r w:rsidR="00E733C6" w:rsidRPr="00E733C6">
        <w:rPr>
          <w:i/>
          <w:iCs/>
        </w:rPr>
        <w:t>comments</w:t>
      </w:r>
      <w:r w:rsidR="005E278D">
        <w:t xml:space="preserve">. </w:t>
      </w:r>
    </w:p>
    <w:p w14:paraId="1E4FE549" w14:textId="726B691A" w:rsidR="00614922" w:rsidRPr="00C27477" w:rsidRDefault="00614922" w:rsidP="006D61CC">
      <w:pPr>
        <w:pStyle w:val="ListParagraph"/>
        <w:numPr>
          <w:ilvl w:val="0"/>
          <w:numId w:val="4"/>
        </w:numPr>
        <w:spacing w:after="120" w:line="240" w:lineRule="auto"/>
        <w:contextualSpacing w:val="0"/>
      </w:pPr>
      <w:r>
        <w:t xml:space="preserve">After </w:t>
      </w:r>
      <w:r w:rsidR="00794440">
        <w:t>the final</w:t>
      </w:r>
      <w:r>
        <w:t xml:space="preserve"> B.O.</w:t>
      </w:r>
      <w:r w:rsidR="00842C61">
        <w:t xml:space="preserve"> from USFWS + NOAA-NMFS</w:t>
      </w:r>
      <w:r>
        <w:t>, USDA will finalize the Environmental Report and publish it</w:t>
      </w:r>
      <w:r w:rsidR="006121D9">
        <w:t>.</w:t>
      </w:r>
      <w:r>
        <w:t xml:space="preserve"> </w:t>
      </w:r>
    </w:p>
    <w:p w14:paraId="4CC836FB" w14:textId="10A11932" w:rsidR="005455CF" w:rsidRDefault="005E278D" w:rsidP="005E278D">
      <w:pPr>
        <w:pStyle w:val="Heading1"/>
        <w:numPr>
          <w:ilvl w:val="0"/>
          <w:numId w:val="0"/>
        </w:numPr>
      </w:pPr>
      <w:r>
        <w:t xml:space="preserve">2. </w:t>
      </w:r>
      <w:r w:rsidR="005455CF" w:rsidRPr="00992630">
        <w:t xml:space="preserve">USDA </w:t>
      </w:r>
      <w:r w:rsidR="00D17D04">
        <w:t xml:space="preserve">and Other Funding </w:t>
      </w:r>
      <w:r w:rsidR="005455CF" w:rsidRPr="00992630">
        <w:t>Application</w:t>
      </w:r>
      <w:r w:rsidR="00D17D04">
        <w:t>s</w:t>
      </w:r>
      <w:r w:rsidR="00DC6482">
        <w:t xml:space="preserve"> (Task 2)</w:t>
      </w:r>
    </w:p>
    <w:p w14:paraId="56CAD677" w14:textId="5917AD14" w:rsidR="00163ADD" w:rsidRDefault="005E278D" w:rsidP="00BC71A8">
      <w:r>
        <w:t xml:space="preserve">USDA has changed staff and LaDonn </w:t>
      </w:r>
      <w:r w:rsidR="001B4B97">
        <w:t>M</w:t>
      </w:r>
      <w:r w:rsidR="001B4B97" w:rsidRPr="001B4B97">
        <w:t>c</w:t>
      </w:r>
      <w:r w:rsidR="001B4B97">
        <w:t>E</w:t>
      </w:r>
      <w:r w:rsidR="001B4B97" w:rsidRPr="001B4B97">
        <w:t>lligott</w:t>
      </w:r>
      <w:r w:rsidR="001B4B97">
        <w:t xml:space="preserve"> is no longer the grant officer – she has been replaced with Kimberly Young. </w:t>
      </w:r>
    </w:p>
    <w:p w14:paraId="0CEFA894" w14:textId="77777777" w:rsidR="002D2534" w:rsidRPr="00F623B9" w:rsidRDefault="002D2534" w:rsidP="002D2534">
      <w:pPr>
        <w:pStyle w:val="NoSpacing"/>
        <w:rPr>
          <w:b/>
          <w:bCs/>
          <w:u w:val="single"/>
        </w:rPr>
      </w:pPr>
      <w:r>
        <w:rPr>
          <w:b/>
          <w:bCs/>
          <w:u w:val="single"/>
        </w:rPr>
        <w:t>Additional T</w:t>
      </w:r>
      <w:r w:rsidRPr="00F623B9">
        <w:rPr>
          <w:b/>
          <w:bCs/>
          <w:u w:val="single"/>
        </w:rPr>
        <w:t xml:space="preserve">ask Updates: </w:t>
      </w:r>
    </w:p>
    <w:p w14:paraId="06964200" w14:textId="77777777" w:rsidR="00E733C6" w:rsidRDefault="00E733C6" w:rsidP="00E733C6">
      <w:pPr>
        <w:pStyle w:val="ListParagraph"/>
      </w:pPr>
    </w:p>
    <w:p w14:paraId="47BB4348" w14:textId="773125EA" w:rsidR="00E733C6" w:rsidRPr="00EB104F" w:rsidRDefault="00E733C6" w:rsidP="006D61CC">
      <w:pPr>
        <w:pStyle w:val="ListParagraph"/>
        <w:numPr>
          <w:ilvl w:val="0"/>
          <w:numId w:val="13"/>
        </w:numPr>
        <w:spacing w:after="120" w:line="240" w:lineRule="auto"/>
        <w:contextualSpacing w:val="0"/>
      </w:pPr>
      <w:r w:rsidRPr="00EB104F">
        <w:t>Council directed Ducote to draft the Risk and Resilience Assessment / Emergency Response Plan</w:t>
      </w:r>
      <w:r w:rsidR="0096578E">
        <w:t xml:space="preserve"> (August 2023)</w:t>
      </w:r>
      <w:r w:rsidRPr="00EB104F">
        <w:t>, work has begun</w:t>
      </w:r>
      <w:r w:rsidR="00EB104F">
        <w:t>, maybe a 50% draft completed</w:t>
      </w:r>
      <w:r w:rsidRPr="00EB104F">
        <w:t>.</w:t>
      </w:r>
      <w:r w:rsidR="00EB104F">
        <w:t xml:space="preserve"> Will attempt to have it done by mid-October. </w:t>
      </w:r>
      <w:r w:rsidRPr="00EB104F">
        <w:t xml:space="preserve"> </w:t>
      </w:r>
    </w:p>
    <w:p w14:paraId="3A9BECBD" w14:textId="23C11770" w:rsidR="00E733C6" w:rsidRDefault="00E733C6" w:rsidP="006D61CC">
      <w:pPr>
        <w:pStyle w:val="ListParagraph"/>
        <w:numPr>
          <w:ilvl w:val="0"/>
          <w:numId w:val="13"/>
        </w:numPr>
        <w:spacing w:after="120" w:line="240" w:lineRule="auto"/>
        <w:contextualSpacing w:val="0"/>
      </w:pPr>
      <w:r w:rsidRPr="00EB104F">
        <w:t>City Staff filled out Guide 6 – split connections between John Day and Canyon City</w:t>
      </w:r>
      <w:r w:rsidR="00182BE5" w:rsidRPr="00EB104F">
        <w:t xml:space="preserve">. </w:t>
      </w:r>
      <w:r w:rsidR="00EB104F">
        <w:t xml:space="preserve">Submitted to USDA for review. </w:t>
      </w:r>
      <w:r w:rsidR="000202F4">
        <w:t xml:space="preserve">USDA says they will review in early-September. </w:t>
      </w:r>
    </w:p>
    <w:p w14:paraId="3F5A8786" w14:textId="2B1A209B" w:rsidR="00D1086A" w:rsidRPr="00EB104F" w:rsidRDefault="00D1086A" w:rsidP="006D61CC">
      <w:pPr>
        <w:pStyle w:val="ListParagraph"/>
        <w:numPr>
          <w:ilvl w:val="0"/>
          <w:numId w:val="13"/>
        </w:numPr>
        <w:spacing w:after="120" w:line="240" w:lineRule="auto"/>
        <w:contextualSpacing w:val="0"/>
      </w:pPr>
      <w:r>
        <w:t xml:space="preserve">USDA needs a Short-Lived Asset inventory. </w:t>
      </w:r>
      <w:r w:rsidR="00D30036">
        <w:t xml:space="preserve">Casey is working on putting it together. </w:t>
      </w:r>
    </w:p>
    <w:p w14:paraId="2D40A437" w14:textId="77777777" w:rsidR="00C1768B" w:rsidRPr="00C1768B" w:rsidRDefault="00C1768B" w:rsidP="00C1768B">
      <w:pPr>
        <w:spacing w:line="240" w:lineRule="auto"/>
        <w:rPr>
          <w:u w:val="single"/>
        </w:rPr>
      </w:pPr>
      <w:r w:rsidRPr="00C1768B">
        <w:rPr>
          <w:b/>
          <w:bCs/>
          <w:u w:val="single"/>
        </w:rPr>
        <w:t>Status</w:t>
      </w:r>
      <w:r w:rsidRPr="00C1768B">
        <w:rPr>
          <w:u w:val="single"/>
        </w:rPr>
        <w:t xml:space="preserve">: </w:t>
      </w:r>
    </w:p>
    <w:p w14:paraId="1D868368" w14:textId="27F7CA78" w:rsidR="00AD03C0" w:rsidRDefault="00AD03C0" w:rsidP="006D61CC">
      <w:pPr>
        <w:pStyle w:val="NoSpacing"/>
        <w:numPr>
          <w:ilvl w:val="0"/>
          <w:numId w:val="6"/>
        </w:numPr>
        <w:spacing w:after="120"/>
      </w:pPr>
      <w:r>
        <w:t xml:space="preserve">City Staff working with Ducote and USDA on remaining documents. </w:t>
      </w:r>
    </w:p>
    <w:p w14:paraId="22287F80" w14:textId="3CC82ADA" w:rsidR="00C1768B" w:rsidRDefault="00C1768B" w:rsidP="006D61CC">
      <w:pPr>
        <w:pStyle w:val="NoSpacing"/>
        <w:numPr>
          <w:ilvl w:val="0"/>
          <w:numId w:val="6"/>
        </w:numPr>
        <w:spacing w:after="120"/>
      </w:pPr>
      <w:proofErr w:type="gramStart"/>
      <w:r>
        <w:t>New</w:t>
      </w:r>
      <w:proofErr w:type="gramEnd"/>
      <w:r>
        <w:t xml:space="preserve"> USDA staffer assigned to the project on the funding side of things.</w:t>
      </w:r>
    </w:p>
    <w:p w14:paraId="59CA7545" w14:textId="1E46CF2C" w:rsidR="00D17D04" w:rsidRPr="00BC2293" w:rsidRDefault="00BC2293" w:rsidP="006D61CC">
      <w:pPr>
        <w:pStyle w:val="NoSpacing"/>
        <w:numPr>
          <w:ilvl w:val="0"/>
          <w:numId w:val="6"/>
        </w:numPr>
        <w:spacing w:after="120"/>
      </w:pPr>
      <w:r w:rsidRPr="00BC2293">
        <w:t xml:space="preserve">Cannot proceed </w:t>
      </w:r>
      <w:r>
        <w:t xml:space="preserve">to commitment of funds until </w:t>
      </w:r>
      <w:r w:rsidR="00E03182">
        <w:t xml:space="preserve">the USDA Environmental is completed. </w:t>
      </w:r>
    </w:p>
    <w:p w14:paraId="5748A381" w14:textId="2D75E99E" w:rsidR="00D17D04" w:rsidRDefault="00D17D04" w:rsidP="008546FC">
      <w:pPr>
        <w:pStyle w:val="Heading1"/>
        <w:numPr>
          <w:ilvl w:val="0"/>
          <w:numId w:val="15"/>
        </w:numPr>
      </w:pPr>
      <w:r w:rsidRPr="001E5CE1">
        <w:t>DEQ Permitting</w:t>
      </w:r>
      <w:r w:rsidR="00DC6482">
        <w:t xml:space="preserve"> (Task 3)</w:t>
      </w:r>
    </w:p>
    <w:p w14:paraId="68016D37" w14:textId="77777777" w:rsidR="00BC30BE" w:rsidRDefault="00F36232" w:rsidP="00BC30BE">
      <w:pPr>
        <w:spacing w:line="240" w:lineRule="auto"/>
      </w:pPr>
      <w:r>
        <w:t>The Department of Environmental Quality (DEQ) issued a new wastewater pollution control facility (WPCF) permit</w:t>
      </w:r>
      <w:r w:rsidR="00BC30BE">
        <w:t xml:space="preserve"> effective on May 1, 2022 (Permit Number: 103281; File Number: 127619). The permit is good for ten years and expires December 31, 2032.</w:t>
      </w:r>
    </w:p>
    <w:p w14:paraId="6BCABA97" w14:textId="77777777" w:rsidR="00BC30BE" w:rsidRDefault="00BC30BE" w:rsidP="00BC30BE">
      <w:pPr>
        <w:spacing w:line="240" w:lineRule="auto"/>
      </w:pPr>
      <w:r>
        <w:t xml:space="preserve">The City is also required to submit a </w:t>
      </w:r>
      <w:r w:rsidRPr="00BC30BE">
        <w:t>Recycled Water Use Plan meeting the requirements in OAR 340-055-0025</w:t>
      </w:r>
      <w:r>
        <w:t xml:space="preserve"> for Schedule D</w:t>
      </w:r>
      <w:r w:rsidRPr="00BC30BE">
        <w:t xml:space="preserve">. The </w:t>
      </w:r>
      <w:r>
        <w:t>City</w:t>
      </w:r>
      <w:r w:rsidRPr="00BC30BE">
        <w:t xml:space="preserve"> must submit this plan or any significant modifications to DEQ for review and approval with sufficient time to clear DEQ review and a public notice period </w:t>
      </w:r>
      <w:r>
        <w:t>before</w:t>
      </w:r>
      <w:r w:rsidRPr="00BC30BE">
        <w:t xml:space="preserve"> distribu</w:t>
      </w:r>
      <w:r>
        <w:t>ting</w:t>
      </w:r>
      <w:r w:rsidRPr="00BC30BE">
        <w:t xml:space="preserve"> recycled water. </w:t>
      </w:r>
      <w:r>
        <w:t>You are</w:t>
      </w:r>
      <w:r w:rsidRPr="00BC30BE">
        <w:t xml:space="preserve"> prohibited from distributing recycled water prior to receipt of written approval of </w:t>
      </w:r>
      <w:r>
        <w:t xml:space="preserve">the City’s </w:t>
      </w:r>
      <w:r w:rsidRPr="00BC30BE">
        <w:t>Recycled Water Use Plan from DEQ.</w:t>
      </w:r>
    </w:p>
    <w:p w14:paraId="6E937687" w14:textId="77777777" w:rsidR="00C1768B" w:rsidRPr="00C1768B" w:rsidRDefault="00C1768B" w:rsidP="00C1768B">
      <w:pPr>
        <w:spacing w:line="240" w:lineRule="auto"/>
        <w:rPr>
          <w:u w:val="single"/>
        </w:rPr>
      </w:pPr>
      <w:r w:rsidRPr="00C1768B">
        <w:rPr>
          <w:b/>
          <w:bCs/>
          <w:u w:val="single"/>
        </w:rPr>
        <w:lastRenderedPageBreak/>
        <w:t>Status</w:t>
      </w:r>
      <w:r w:rsidRPr="00C1768B">
        <w:rPr>
          <w:u w:val="single"/>
        </w:rPr>
        <w:t xml:space="preserve">: </w:t>
      </w:r>
    </w:p>
    <w:p w14:paraId="6728F460" w14:textId="06B4305D" w:rsidR="005464E0" w:rsidRPr="00CC345D" w:rsidRDefault="005464E0" w:rsidP="006D61CC">
      <w:pPr>
        <w:pStyle w:val="ListParagraph"/>
        <w:numPr>
          <w:ilvl w:val="0"/>
          <w:numId w:val="7"/>
        </w:numPr>
        <w:spacing w:after="120" w:line="240" w:lineRule="auto"/>
        <w:contextualSpacing w:val="0"/>
        <w:rPr>
          <w:b/>
          <w:bCs/>
        </w:rPr>
      </w:pPr>
      <w:r w:rsidRPr="005978FB">
        <w:t xml:space="preserve">8/11: HECO submitted the </w:t>
      </w:r>
      <w:r w:rsidRPr="005978FB">
        <w:rPr>
          <w:i/>
          <w:iCs/>
        </w:rPr>
        <w:t>Recycled Water Plan</w:t>
      </w:r>
      <w:r w:rsidRPr="005978FB">
        <w:t xml:space="preserve"> to the City for review. Ducote has reviewed and provided comments. </w:t>
      </w:r>
    </w:p>
    <w:p w14:paraId="460E4BA1" w14:textId="43EADDE0" w:rsidR="00CC345D" w:rsidRPr="005978FB" w:rsidRDefault="00CC345D" w:rsidP="006D61CC">
      <w:pPr>
        <w:pStyle w:val="ListParagraph"/>
        <w:numPr>
          <w:ilvl w:val="0"/>
          <w:numId w:val="7"/>
        </w:numPr>
        <w:spacing w:after="120" w:line="240" w:lineRule="auto"/>
        <w:contextualSpacing w:val="0"/>
        <w:rPr>
          <w:b/>
          <w:bCs/>
        </w:rPr>
      </w:pPr>
      <w:r>
        <w:t xml:space="preserve">8/25: HECO submitted the </w:t>
      </w:r>
      <w:r w:rsidRPr="005978FB">
        <w:rPr>
          <w:i/>
          <w:iCs/>
        </w:rPr>
        <w:t>Recycled Water Plan</w:t>
      </w:r>
      <w:r>
        <w:rPr>
          <w:i/>
          <w:iCs/>
        </w:rPr>
        <w:t xml:space="preserve"> </w:t>
      </w:r>
      <w:r w:rsidRPr="00CC345D">
        <w:t xml:space="preserve">to DEQ for </w:t>
      </w:r>
      <w:proofErr w:type="gramStart"/>
      <w:r w:rsidRPr="00CC345D">
        <w:t>review</w:t>
      </w:r>
      <w:proofErr w:type="gramEnd"/>
    </w:p>
    <w:p w14:paraId="649F5606" w14:textId="6CBB3563" w:rsidR="00BC30BE" w:rsidRDefault="00BC30BE" w:rsidP="008546FC">
      <w:pPr>
        <w:pStyle w:val="Heading1"/>
        <w:numPr>
          <w:ilvl w:val="0"/>
          <w:numId w:val="15"/>
        </w:numPr>
      </w:pPr>
      <w:r>
        <w:t xml:space="preserve">Preliminary </w:t>
      </w:r>
      <w:r w:rsidR="008B2D48">
        <w:t>Area</w:t>
      </w:r>
      <w:r>
        <w:t xml:space="preserve"> Preparation for Companion Projects</w:t>
      </w:r>
      <w:r w:rsidR="00493A40">
        <w:t xml:space="preserve"> (Task 4)</w:t>
      </w:r>
    </w:p>
    <w:p w14:paraId="3C135D31" w14:textId="5D8F744A" w:rsidR="00BC30BE" w:rsidRDefault="00487DB3" w:rsidP="00BC30BE">
      <w:r>
        <w:t>The City has three ongoing companion projects that accompany the Wastewater Treatment Plant. They are (1) Site improvements to NW 7</w:t>
      </w:r>
      <w:r w:rsidRPr="00C527A7">
        <w:rPr>
          <w:vertAlign w:val="superscript"/>
        </w:rPr>
        <w:t>th</w:t>
      </w:r>
      <w:r>
        <w:t xml:space="preserve"> Street and the former Oregon Pine/DR Johnson mill site to make the new facility accessible; (2) Design and construction of the reclaimed water (purple pipe) distribution system; and (3) Design and potential construction of a solar array to power the new facility. </w:t>
      </w:r>
      <w:r w:rsidR="00D46FBD">
        <w:t xml:space="preserve">The City also completed updates to its </w:t>
      </w:r>
      <w:hyperlink r:id="rId9" w:history="1">
        <w:r w:rsidR="00D46FBD" w:rsidRPr="00D46FBD">
          <w:rPr>
            <w:rStyle w:val="Hyperlink"/>
          </w:rPr>
          <w:t>DiscoverJohnDay.com website</w:t>
        </w:r>
      </w:hyperlink>
      <w:r w:rsidR="00D46FBD">
        <w:t xml:space="preserve"> to promote the Project and the City’s use of reclaimed water to create a sustainable high-desert community. </w:t>
      </w:r>
    </w:p>
    <w:p w14:paraId="47188B68" w14:textId="1CF76E27" w:rsidR="00D46FBD" w:rsidRDefault="008B2D48" w:rsidP="008546FC">
      <w:pPr>
        <w:pStyle w:val="Heading2"/>
        <w:numPr>
          <w:ilvl w:val="1"/>
          <w:numId w:val="15"/>
        </w:numPr>
      </w:pPr>
      <w:r>
        <w:t>Area</w:t>
      </w:r>
      <w:r w:rsidR="004630A2">
        <w:t xml:space="preserve"> Improvements</w:t>
      </w:r>
    </w:p>
    <w:p w14:paraId="442BBAFB" w14:textId="437E26DD" w:rsidR="004630A2" w:rsidRDefault="003B1957" w:rsidP="00BC30BE">
      <w:r>
        <w:t xml:space="preserve">Trail improvements </w:t>
      </w:r>
      <w:r w:rsidR="002035D8">
        <w:t xml:space="preserve">contracted through </w:t>
      </w:r>
      <w:r w:rsidR="00510ED9">
        <w:t>Knife River</w:t>
      </w:r>
      <w:r w:rsidR="002035D8">
        <w:t xml:space="preserve"> are nearing completion with an inspection </w:t>
      </w:r>
      <w:r w:rsidR="00AC4378">
        <w:t>conducted</w:t>
      </w:r>
      <w:r w:rsidR="000C0401">
        <w:t>.</w:t>
      </w:r>
      <w:r w:rsidR="00AC4378">
        <w:t xml:space="preserve"> There is currently discussion on-going between Sisul and Knife River about the quantity of base rock that was installed. Once that matter is finalized, </w:t>
      </w:r>
      <w:r w:rsidR="00CD5B5F">
        <w:t xml:space="preserve">the invoice will be </w:t>
      </w:r>
      <w:r w:rsidR="00B8324B">
        <w:t xml:space="preserve">sent to the City. </w:t>
      </w:r>
      <w:r w:rsidR="000C0401">
        <w:t xml:space="preserve">These improvements will be </w:t>
      </w:r>
      <w:proofErr w:type="gramStart"/>
      <w:r w:rsidR="000C0401">
        <w:t>paid</w:t>
      </w:r>
      <w:proofErr w:type="gramEnd"/>
      <w:r w:rsidR="000C0401">
        <w:t xml:space="preserve"> by the HB5006 DAS-8154 and Oregon Parks and Recreation Department’s </w:t>
      </w:r>
      <w:r w:rsidR="003B06EF">
        <w:t xml:space="preserve">Recreational Trail Program grants. </w:t>
      </w:r>
      <w:r>
        <w:t>7</w:t>
      </w:r>
      <w:r w:rsidRPr="003B1957">
        <w:rPr>
          <w:vertAlign w:val="superscript"/>
        </w:rPr>
        <w:t>th</w:t>
      </w:r>
      <w:r>
        <w:t xml:space="preserve"> St. </w:t>
      </w:r>
      <w:r w:rsidR="00510ED9">
        <w:t xml:space="preserve">(West) </w:t>
      </w:r>
      <w:r w:rsidR="002035D8">
        <w:t xml:space="preserve">contracted through </w:t>
      </w:r>
      <w:r w:rsidR="003B06EF">
        <w:t xml:space="preserve">Tidewater </w:t>
      </w:r>
      <w:r w:rsidR="002035D8">
        <w:t>is also nearing completion</w:t>
      </w:r>
      <w:r w:rsidR="00401A9A">
        <w:t>.</w:t>
      </w:r>
      <w:r w:rsidR="002035D8">
        <w:t xml:space="preserve"> </w:t>
      </w:r>
    </w:p>
    <w:p w14:paraId="79F898C7" w14:textId="3C908784" w:rsidR="004630A2" w:rsidRDefault="004630A2" w:rsidP="008546FC">
      <w:pPr>
        <w:pStyle w:val="Heading2"/>
        <w:numPr>
          <w:ilvl w:val="1"/>
          <w:numId w:val="15"/>
        </w:numPr>
      </w:pPr>
      <w:r>
        <w:t>Purple Pipe System</w:t>
      </w:r>
    </w:p>
    <w:p w14:paraId="66EF2190" w14:textId="3532FE8B" w:rsidR="00EE5D3C" w:rsidRPr="0096578E" w:rsidRDefault="007C36AD" w:rsidP="00EE5D3C">
      <w:pPr>
        <w:pStyle w:val="NoSpacing"/>
      </w:pPr>
      <w:r w:rsidRPr="0096578E">
        <w:t>The Oregon Water Resources Department (OWRD) awarded the City $2.9 million in August 2022 to design and build the purple pipe distribution system. The matching funds for this companion project are the City’s planned expenditures for the treatment plant.</w:t>
      </w:r>
    </w:p>
    <w:p w14:paraId="1BF2921F" w14:textId="77777777" w:rsidR="00776DA4" w:rsidRPr="0096578E" w:rsidRDefault="00776DA4" w:rsidP="00EE5D3C">
      <w:pPr>
        <w:pStyle w:val="NoSpacing"/>
      </w:pPr>
    </w:p>
    <w:p w14:paraId="17319A80" w14:textId="241AF068" w:rsidR="00776DA4" w:rsidRPr="0096578E" w:rsidRDefault="00776DA4" w:rsidP="00776DA4">
      <w:pPr>
        <w:pStyle w:val="m8994584942863274478msolistparagraph"/>
        <w:shd w:val="clear" w:color="auto" w:fill="FFFFFF"/>
        <w:spacing w:before="0" w:beforeAutospacing="0" w:after="0" w:afterAutospacing="0"/>
        <w:rPr>
          <w:rFonts w:asciiTheme="minorHAnsi" w:hAnsiTheme="minorHAnsi" w:cstheme="minorHAnsi"/>
          <w:sz w:val="22"/>
          <w:szCs w:val="22"/>
        </w:rPr>
      </w:pPr>
      <w:r w:rsidRPr="0096578E">
        <w:rPr>
          <w:rFonts w:asciiTheme="minorHAnsi" w:hAnsiTheme="minorHAnsi" w:cstheme="minorHAnsi"/>
          <w:b/>
          <w:bCs/>
          <w:sz w:val="22"/>
          <w:szCs w:val="22"/>
        </w:rPr>
        <w:t>Instream Transfers</w:t>
      </w:r>
      <w:r w:rsidRPr="0096578E">
        <w:rPr>
          <w:rFonts w:asciiTheme="minorHAnsi" w:hAnsiTheme="minorHAnsi" w:cstheme="minorHAnsi"/>
          <w:sz w:val="22"/>
          <w:szCs w:val="22"/>
        </w:rPr>
        <w:t xml:space="preserve">- Completing the applications and submitting them is a condition of the state funding from Oregon Water Resources Department and is tied to the water reuse projects including the construction of the purple pipe network. The water under these rights </w:t>
      </w:r>
      <w:r w:rsidR="00401A9A" w:rsidRPr="0096578E">
        <w:rPr>
          <w:rFonts w:asciiTheme="minorHAnsi" w:hAnsiTheme="minorHAnsi" w:cstheme="minorHAnsi"/>
          <w:sz w:val="22"/>
          <w:szCs w:val="22"/>
        </w:rPr>
        <w:t>is</w:t>
      </w:r>
      <w:r w:rsidRPr="0096578E">
        <w:rPr>
          <w:rFonts w:asciiTheme="minorHAnsi" w:hAnsiTheme="minorHAnsi" w:cstheme="minorHAnsi"/>
          <w:sz w:val="22"/>
          <w:szCs w:val="22"/>
        </w:rPr>
        <w:t xml:space="preserve"> not currently in use by the City and the City’s water demand is not sufficient to utilize these waters.  Current City water supply is in good shape with sufficient water rights to use for growth.</w:t>
      </w:r>
    </w:p>
    <w:p w14:paraId="209E5C55" w14:textId="77777777" w:rsidR="00EE5D3C" w:rsidRDefault="00EE5D3C" w:rsidP="00EE5D3C">
      <w:pPr>
        <w:pStyle w:val="NoSpacing"/>
        <w:rPr>
          <w:b/>
          <w:bCs/>
          <w:u w:val="single"/>
        </w:rPr>
      </w:pPr>
    </w:p>
    <w:p w14:paraId="0C4BD501" w14:textId="4BF4D83F" w:rsidR="00EE5D3C" w:rsidRPr="00F623B9" w:rsidRDefault="00EE5D3C" w:rsidP="00EE5D3C">
      <w:pPr>
        <w:pStyle w:val="NoSpacing"/>
        <w:rPr>
          <w:b/>
          <w:bCs/>
          <w:u w:val="single"/>
        </w:rPr>
      </w:pPr>
      <w:r>
        <w:rPr>
          <w:b/>
          <w:bCs/>
          <w:u w:val="single"/>
        </w:rPr>
        <w:t>T</w:t>
      </w:r>
      <w:r w:rsidRPr="00F623B9">
        <w:rPr>
          <w:b/>
          <w:bCs/>
          <w:u w:val="single"/>
        </w:rPr>
        <w:t xml:space="preserve">ask Updates: </w:t>
      </w:r>
    </w:p>
    <w:p w14:paraId="1AD1724B" w14:textId="0E2E83B2" w:rsidR="00E24708" w:rsidRPr="00123930" w:rsidRDefault="00C83B85" w:rsidP="006D61CC">
      <w:pPr>
        <w:pStyle w:val="ListParagraph"/>
        <w:numPr>
          <w:ilvl w:val="0"/>
          <w:numId w:val="7"/>
        </w:numPr>
        <w:spacing w:after="120" w:line="240" w:lineRule="auto"/>
        <w:contextualSpacing w:val="0"/>
      </w:pPr>
      <w:r w:rsidRPr="00123930">
        <w:t xml:space="preserve">HECO </w:t>
      </w:r>
      <w:r w:rsidR="00F53F5D" w:rsidRPr="00123930">
        <w:t xml:space="preserve">sub has completed surveying of </w:t>
      </w:r>
      <w:r w:rsidR="006D61CC">
        <w:t xml:space="preserve">the intended </w:t>
      </w:r>
      <w:r w:rsidR="00F53F5D" w:rsidRPr="00123930">
        <w:t>purple pipe route</w:t>
      </w:r>
      <w:r w:rsidR="00873F75" w:rsidRPr="00123930">
        <w:t xml:space="preserve">. </w:t>
      </w:r>
    </w:p>
    <w:p w14:paraId="254EBB9C" w14:textId="560E2AE6" w:rsidR="00F53F5D" w:rsidRPr="00123930" w:rsidRDefault="00F53F5D" w:rsidP="006D61CC">
      <w:pPr>
        <w:pStyle w:val="ListParagraph"/>
        <w:numPr>
          <w:ilvl w:val="0"/>
          <w:numId w:val="7"/>
        </w:numPr>
        <w:spacing w:after="120" w:line="240" w:lineRule="auto"/>
        <w:contextualSpacing w:val="0"/>
      </w:pPr>
      <w:r w:rsidRPr="00123930">
        <w:t>HECO submitted drafts of the preliminary engineering report (PER) and Recycled Water Use Plan (RWP) to the city and DEQ for review and comments.</w:t>
      </w:r>
    </w:p>
    <w:p w14:paraId="6116B176" w14:textId="41CFAD4D" w:rsidR="00F53F5D" w:rsidRPr="00123930" w:rsidRDefault="00F53F5D" w:rsidP="006D61CC">
      <w:pPr>
        <w:pStyle w:val="ListParagraph"/>
        <w:numPr>
          <w:ilvl w:val="0"/>
          <w:numId w:val="7"/>
        </w:numPr>
        <w:spacing w:after="120" w:line="240" w:lineRule="auto"/>
        <w:contextualSpacing w:val="0"/>
      </w:pPr>
      <w:r w:rsidRPr="00123930">
        <w:t>Construction Documents are being developed.</w:t>
      </w:r>
    </w:p>
    <w:p w14:paraId="287FBAAD" w14:textId="673D4052" w:rsidR="00F868EB" w:rsidRDefault="006F4D7B" w:rsidP="00F868EB">
      <w:pPr>
        <w:spacing w:afterLines="80" w:after="192" w:line="240" w:lineRule="auto"/>
      </w:pPr>
      <w:r w:rsidRPr="006F4D7B">
        <w:rPr>
          <w:b/>
          <w:bCs/>
          <w:u w:val="single"/>
        </w:rPr>
        <w:t>Additional Updates:</w:t>
      </w:r>
    </w:p>
    <w:p w14:paraId="465A85AC" w14:textId="31773470" w:rsidR="007313E7" w:rsidRPr="007313E7" w:rsidRDefault="007313E7" w:rsidP="006D61CC">
      <w:pPr>
        <w:pStyle w:val="ListParagraph"/>
        <w:numPr>
          <w:ilvl w:val="0"/>
          <w:numId w:val="11"/>
        </w:numPr>
        <w:spacing w:after="120" w:line="240" w:lineRule="auto"/>
        <w:contextualSpacing w:val="0"/>
        <w:rPr>
          <w:b/>
          <w:bCs/>
        </w:rPr>
      </w:pPr>
      <w:r>
        <w:t xml:space="preserve">HECO in discussions with the City Staff about taking on a larger role in project management on this effort. </w:t>
      </w:r>
      <w:r w:rsidR="0096578E">
        <w:t xml:space="preserve">Procurement method will depend on whether the contract is over or under $100,000. </w:t>
      </w:r>
    </w:p>
    <w:p w14:paraId="2231B09E" w14:textId="02835D66" w:rsidR="008B2D48" w:rsidRDefault="008B2D48" w:rsidP="006D61CC">
      <w:pPr>
        <w:pStyle w:val="ListParagraph"/>
        <w:numPr>
          <w:ilvl w:val="0"/>
          <w:numId w:val="11"/>
        </w:numPr>
        <w:spacing w:after="120" w:line="240" w:lineRule="auto"/>
        <w:contextualSpacing w:val="0"/>
      </w:pPr>
      <w:r>
        <w:lastRenderedPageBreak/>
        <w:t xml:space="preserve">Environmental team needs to be assembled for wetland delineation and </w:t>
      </w:r>
      <w:r w:rsidR="00BE4C5B">
        <w:t>cultural survey</w:t>
      </w:r>
      <w:r w:rsidR="004853DA">
        <w:t xml:space="preserve"> after the alignment is finalized</w:t>
      </w:r>
      <w:r w:rsidR="00BE4C5B">
        <w:t xml:space="preserve">. </w:t>
      </w:r>
    </w:p>
    <w:p w14:paraId="7102A627" w14:textId="0F1238E3" w:rsidR="004630A2" w:rsidRDefault="004630A2" w:rsidP="008546FC">
      <w:pPr>
        <w:pStyle w:val="Heading2"/>
        <w:numPr>
          <w:ilvl w:val="1"/>
          <w:numId w:val="15"/>
        </w:numPr>
      </w:pPr>
      <w:r>
        <w:t>Solar Array</w:t>
      </w:r>
    </w:p>
    <w:p w14:paraId="5BC30320" w14:textId="197F0815" w:rsidR="004630A2" w:rsidRDefault="004630A2" w:rsidP="00BC30BE">
      <w:r w:rsidRPr="0037079E">
        <w:t>T</w:t>
      </w:r>
      <w:r w:rsidR="00493A40" w:rsidRPr="0037079E">
        <w:t xml:space="preserve">he City was awarded a design contract for $100,000 by the Oregon Department of Energy (ODE) under its Community Renewable Energy Program (CREP). The city council approved the grant agreement at its May 9 meeting. </w:t>
      </w:r>
      <w:r w:rsidR="00EB2204" w:rsidRPr="0037079E">
        <w:t>E</w:t>
      </w:r>
      <w:r w:rsidR="00493A40" w:rsidRPr="0037079E">
        <w:t xml:space="preserve">xpiration deadline </w:t>
      </w:r>
      <w:r w:rsidR="00EB2204" w:rsidRPr="0037079E">
        <w:t xml:space="preserve">– </w:t>
      </w:r>
      <w:r w:rsidR="00383781">
        <w:t>November 2023</w:t>
      </w:r>
      <w:r w:rsidR="00493A40" w:rsidRPr="0037079E">
        <w:t>.</w:t>
      </w:r>
    </w:p>
    <w:p w14:paraId="2C41C2F1" w14:textId="77777777" w:rsidR="00671612" w:rsidRPr="00671612" w:rsidRDefault="00671612" w:rsidP="00671612">
      <w:pPr>
        <w:spacing w:line="240" w:lineRule="auto"/>
        <w:rPr>
          <w:u w:val="single"/>
        </w:rPr>
      </w:pPr>
      <w:r w:rsidRPr="00671612">
        <w:rPr>
          <w:b/>
          <w:bCs/>
          <w:u w:val="single"/>
        </w:rPr>
        <w:t>Status</w:t>
      </w:r>
      <w:r w:rsidRPr="00671612">
        <w:rPr>
          <w:u w:val="single"/>
        </w:rPr>
        <w:t xml:space="preserve">: </w:t>
      </w:r>
    </w:p>
    <w:p w14:paraId="135CD011" w14:textId="73764627" w:rsidR="00383781" w:rsidRDefault="00383781" w:rsidP="008546FC">
      <w:pPr>
        <w:pStyle w:val="ListParagraph"/>
        <w:numPr>
          <w:ilvl w:val="0"/>
          <w:numId w:val="9"/>
        </w:numPr>
        <w:spacing w:afterLines="80" w:after="192" w:line="240" w:lineRule="auto"/>
        <w:contextualSpacing w:val="0"/>
      </w:pPr>
      <w:r>
        <w:t xml:space="preserve">ODE has been contacted about a contract extension. </w:t>
      </w:r>
    </w:p>
    <w:p w14:paraId="54FE6F1C" w14:textId="3965D9AF" w:rsidR="00EB2204" w:rsidRDefault="00EB2204" w:rsidP="008546FC">
      <w:pPr>
        <w:pStyle w:val="ListParagraph"/>
        <w:numPr>
          <w:ilvl w:val="0"/>
          <w:numId w:val="9"/>
        </w:numPr>
        <w:spacing w:afterLines="80" w:after="192" w:line="240" w:lineRule="auto"/>
        <w:contextualSpacing w:val="0"/>
      </w:pPr>
      <w:r w:rsidRPr="0056510F">
        <w:t>An engineering firm</w:t>
      </w:r>
      <w:r>
        <w:t xml:space="preserve"> – Tetra Tech – </w:t>
      </w:r>
      <w:r w:rsidRPr="0056510F">
        <w:t>has been selected for the Design and Preliminary Engineering</w:t>
      </w:r>
      <w:r>
        <w:t xml:space="preserve">. </w:t>
      </w:r>
    </w:p>
    <w:p w14:paraId="708A86B7" w14:textId="1CD6427A" w:rsidR="00E75454" w:rsidRDefault="00E75454" w:rsidP="008546FC">
      <w:pPr>
        <w:pStyle w:val="ListParagraph"/>
        <w:numPr>
          <w:ilvl w:val="0"/>
          <w:numId w:val="9"/>
        </w:numPr>
        <w:spacing w:afterLines="80" w:after="192" w:line="240" w:lineRule="auto"/>
        <w:contextualSpacing w:val="0"/>
      </w:pPr>
      <w:r>
        <w:t xml:space="preserve">BLJ has nearly completed the contract document, Council has already approved it pending legal review. </w:t>
      </w:r>
    </w:p>
    <w:p w14:paraId="14C2B26E" w14:textId="54944570" w:rsidR="005455CF" w:rsidRPr="00BC30BE" w:rsidRDefault="005455CF" w:rsidP="008546FC">
      <w:pPr>
        <w:pStyle w:val="Heading1"/>
        <w:numPr>
          <w:ilvl w:val="0"/>
          <w:numId w:val="15"/>
        </w:numPr>
      </w:pPr>
      <w:r w:rsidRPr="00BC30BE">
        <w:t>Progressive Design/Build Procurement Document</w:t>
      </w:r>
      <w:r w:rsidR="00BC30BE">
        <w:t xml:space="preserve"> (Task </w:t>
      </w:r>
      <w:r w:rsidR="00493A40">
        <w:t>5</w:t>
      </w:r>
      <w:r w:rsidR="00BC30BE">
        <w:t>)</w:t>
      </w:r>
    </w:p>
    <w:p w14:paraId="2B58AC50" w14:textId="2720342E" w:rsidR="00D17D04" w:rsidRDefault="00D17D04" w:rsidP="00D17D04">
      <w:r>
        <w:t xml:space="preserve">When the environmental review (Task 1) is published and the public comment period is completed, our Business Oregon grants and loans will “unlock” so we can begin the bidding process on an engineer and vendor. That bid process will be covered under a Progressive Design/Build solicitation unless that method fails to receive USDA approval at the National Office. Having the solicitation process begin requires both Task 1 and Task </w:t>
      </w:r>
      <w:r w:rsidR="00BC30BE">
        <w:t>2</w:t>
      </w:r>
      <w:r>
        <w:t xml:space="preserve"> outlined </w:t>
      </w:r>
      <w:r w:rsidR="00BC30BE">
        <w:t>to be</w:t>
      </w:r>
      <w:r>
        <w:t xml:space="preserve"> completed and finalized. </w:t>
      </w:r>
    </w:p>
    <w:p w14:paraId="5DCBFC97" w14:textId="77777777" w:rsidR="0037079E" w:rsidRPr="00C1768B" w:rsidRDefault="0037079E" w:rsidP="0037079E">
      <w:pPr>
        <w:spacing w:line="240" w:lineRule="auto"/>
        <w:rPr>
          <w:u w:val="single"/>
        </w:rPr>
      </w:pPr>
      <w:r w:rsidRPr="00C1768B">
        <w:rPr>
          <w:b/>
          <w:bCs/>
          <w:u w:val="single"/>
        </w:rPr>
        <w:t>Status</w:t>
      </w:r>
      <w:r w:rsidRPr="00C1768B">
        <w:rPr>
          <w:u w:val="single"/>
        </w:rPr>
        <w:t xml:space="preserve">: </w:t>
      </w:r>
    </w:p>
    <w:p w14:paraId="75FC9521" w14:textId="1E4E354F" w:rsidR="00E54B26" w:rsidRDefault="00E54B26" w:rsidP="008546FC">
      <w:pPr>
        <w:pStyle w:val="ListParagraph"/>
        <w:numPr>
          <w:ilvl w:val="0"/>
          <w:numId w:val="10"/>
        </w:numPr>
        <w:spacing w:afterLines="80" w:after="192" w:line="240" w:lineRule="auto"/>
        <w:contextualSpacing w:val="0"/>
      </w:pPr>
      <w:proofErr w:type="gramStart"/>
      <w:r>
        <w:t>Current status</w:t>
      </w:r>
      <w:proofErr w:type="gramEnd"/>
      <w:r>
        <w:t xml:space="preserve">: No </w:t>
      </w:r>
      <w:r w:rsidR="00BC30BE">
        <w:t>follow-</w:t>
      </w:r>
      <w:r>
        <w:t xml:space="preserve">up with BLJ on this document. </w:t>
      </w:r>
      <w:r w:rsidR="00C77AAE">
        <w:t>Not a high priority item until the Biological Assessment has at least been</w:t>
      </w:r>
      <w:r w:rsidR="00E75454">
        <w:t xml:space="preserve"> formally</w:t>
      </w:r>
      <w:r w:rsidR="00C77AAE">
        <w:t xml:space="preserve"> submitted. </w:t>
      </w:r>
    </w:p>
    <w:p w14:paraId="2BB98905" w14:textId="57F345D1" w:rsidR="00493A40" w:rsidRDefault="00493A40" w:rsidP="008546FC">
      <w:pPr>
        <w:pStyle w:val="Heading1"/>
        <w:numPr>
          <w:ilvl w:val="0"/>
          <w:numId w:val="15"/>
        </w:numPr>
      </w:pPr>
      <w:r>
        <w:t>Community Engagement and Outreach (Task 6)</w:t>
      </w:r>
    </w:p>
    <w:p w14:paraId="22C23803" w14:textId="77777777" w:rsidR="00671612" w:rsidRPr="00C1768B" w:rsidRDefault="00671612" w:rsidP="00671612">
      <w:pPr>
        <w:spacing w:line="240" w:lineRule="auto"/>
        <w:rPr>
          <w:u w:val="single"/>
        </w:rPr>
      </w:pPr>
      <w:r w:rsidRPr="00C1768B">
        <w:rPr>
          <w:b/>
          <w:bCs/>
          <w:u w:val="single"/>
        </w:rPr>
        <w:t>Status</w:t>
      </w:r>
      <w:r w:rsidRPr="00C1768B">
        <w:rPr>
          <w:u w:val="single"/>
        </w:rPr>
        <w:t xml:space="preserve">: </w:t>
      </w:r>
    </w:p>
    <w:p w14:paraId="3D1AE1DA" w14:textId="1B1AC0A0" w:rsidR="00C77AAE" w:rsidRDefault="00C77AAE" w:rsidP="008546FC">
      <w:pPr>
        <w:pStyle w:val="ListParagraph"/>
        <w:numPr>
          <w:ilvl w:val="0"/>
          <w:numId w:val="8"/>
        </w:numPr>
        <w:spacing w:after="80" w:line="240" w:lineRule="auto"/>
        <w:contextualSpacing w:val="0"/>
      </w:pPr>
      <w:r>
        <w:t xml:space="preserve">Canyon City </w:t>
      </w:r>
      <w:r w:rsidR="00FA6146">
        <w:t>rate negotiation</w:t>
      </w:r>
      <w:r w:rsidR="00671612">
        <w:t xml:space="preserve"> is on-going. </w:t>
      </w:r>
    </w:p>
    <w:p w14:paraId="706E231E" w14:textId="4A87C8E0" w:rsidR="00BE50F9" w:rsidRDefault="00FA6146" w:rsidP="008546FC">
      <w:pPr>
        <w:pStyle w:val="ListParagraph"/>
        <w:numPr>
          <w:ilvl w:val="0"/>
          <w:numId w:val="8"/>
        </w:numPr>
        <w:spacing w:after="80" w:line="240" w:lineRule="auto"/>
        <w:contextualSpacing w:val="0"/>
      </w:pPr>
      <w:proofErr w:type="gramStart"/>
      <w:r>
        <w:t>Citizen</w:t>
      </w:r>
      <w:proofErr w:type="gramEnd"/>
      <w:r>
        <w:t xml:space="preserve"> Advisory Committee</w:t>
      </w:r>
      <w:r w:rsidR="00671612">
        <w:t xml:space="preserve"> has not been formed. </w:t>
      </w:r>
    </w:p>
    <w:p w14:paraId="31397B0B" w14:textId="77777777" w:rsidR="00E04C25" w:rsidRDefault="00E04C25" w:rsidP="00E04C25">
      <w:pPr>
        <w:spacing w:after="80" w:line="240" w:lineRule="auto"/>
      </w:pPr>
    </w:p>
    <w:p w14:paraId="331AF894" w14:textId="77777777" w:rsidR="00E04C25" w:rsidRDefault="00E04C25" w:rsidP="00E04C25">
      <w:pPr>
        <w:spacing w:after="80" w:line="240" w:lineRule="auto"/>
      </w:pPr>
    </w:p>
    <w:p w14:paraId="3A157B87" w14:textId="77777777" w:rsidR="00E04C25" w:rsidRDefault="00E04C25" w:rsidP="00E04C25">
      <w:pPr>
        <w:spacing w:after="80" w:line="240" w:lineRule="auto"/>
      </w:pPr>
    </w:p>
    <w:p w14:paraId="3CD38EB6" w14:textId="77777777" w:rsidR="00E04C25" w:rsidRDefault="00E04C25">
      <w:pPr>
        <w:rPr>
          <w:b/>
          <w:bCs/>
        </w:rPr>
      </w:pPr>
      <w:r>
        <w:rPr>
          <w:b/>
          <w:bCs/>
        </w:rPr>
        <w:br w:type="page"/>
      </w:r>
    </w:p>
    <w:p w14:paraId="5402DE73" w14:textId="3E3CC80E" w:rsidR="00E04C25" w:rsidRPr="0075437B" w:rsidRDefault="00E04C25" w:rsidP="00E04C25">
      <w:pPr>
        <w:rPr>
          <w:b/>
          <w:bCs/>
        </w:rPr>
      </w:pPr>
      <w:r w:rsidRPr="0075437B">
        <w:rPr>
          <w:b/>
          <w:bCs/>
        </w:rPr>
        <w:lastRenderedPageBreak/>
        <w:t>Task Overview</w:t>
      </w:r>
      <w:r>
        <w:rPr>
          <w:b/>
          <w:bCs/>
        </w:rPr>
        <w:t xml:space="preserve"> Schedule and Timeline</w:t>
      </w:r>
      <w:r w:rsidRPr="0075437B">
        <w:rPr>
          <w:b/>
          <w:bCs/>
        </w:rPr>
        <w:t>:</w:t>
      </w:r>
    </w:p>
    <w:tbl>
      <w:tblPr>
        <w:tblW w:w="9359" w:type="dxa"/>
        <w:tblLook w:val="04A0" w:firstRow="1" w:lastRow="0" w:firstColumn="1" w:lastColumn="0" w:noHBand="0" w:noVBand="1"/>
      </w:tblPr>
      <w:tblGrid>
        <w:gridCol w:w="1914"/>
        <w:gridCol w:w="12"/>
        <w:gridCol w:w="1789"/>
        <w:gridCol w:w="53"/>
        <w:gridCol w:w="1809"/>
        <w:gridCol w:w="59"/>
        <w:gridCol w:w="1801"/>
        <w:gridCol w:w="19"/>
        <w:gridCol w:w="1903"/>
      </w:tblGrid>
      <w:tr w:rsidR="00E04C25" w:rsidRPr="004A542C" w14:paraId="2FEE1495" w14:textId="77777777" w:rsidTr="003473E3">
        <w:trPr>
          <w:trHeight w:val="301"/>
        </w:trPr>
        <w:tc>
          <w:tcPr>
            <w:tcW w:w="5577" w:type="dxa"/>
            <w:gridSpan w:val="5"/>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D1CB194" w14:textId="77777777" w:rsidR="00E04C25" w:rsidRPr="004A542C" w:rsidRDefault="00E04C25" w:rsidP="003473E3">
            <w:pPr>
              <w:spacing w:after="0" w:line="240" w:lineRule="auto"/>
              <w:jc w:val="center"/>
              <w:rPr>
                <w:rFonts w:ascii="Calibri" w:eastAsia="Times New Roman" w:hAnsi="Calibri" w:cs="Calibri"/>
                <w:b/>
                <w:bCs/>
                <w:color w:val="000000"/>
                <w:u w:val="single"/>
              </w:rPr>
            </w:pPr>
            <w:r w:rsidRPr="004A542C">
              <w:rPr>
                <w:rFonts w:ascii="Calibri" w:eastAsia="Times New Roman" w:hAnsi="Calibri" w:cs="Calibri"/>
                <w:b/>
                <w:bCs/>
                <w:color w:val="000000"/>
                <w:u w:val="single"/>
              </w:rPr>
              <w:t>COMPLETED</w:t>
            </w:r>
          </w:p>
        </w:tc>
        <w:tc>
          <w:tcPr>
            <w:tcW w:w="3782" w:type="dxa"/>
            <w:gridSpan w:val="4"/>
            <w:tcBorders>
              <w:top w:val="single" w:sz="4" w:space="0" w:color="auto"/>
              <w:left w:val="nil"/>
              <w:bottom w:val="single" w:sz="4" w:space="0" w:color="auto"/>
              <w:right w:val="single" w:sz="4" w:space="0" w:color="000000"/>
            </w:tcBorders>
            <w:shd w:val="clear" w:color="000000" w:fill="FFF2CC"/>
            <w:noWrap/>
            <w:vAlign w:val="bottom"/>
            <w:hideMark/>
          </w:tcPr>
          <w:p w14:paraId="20D53F67" w14:textId="77777777" w:rsidR="00E04C25" w:rsidRPr="004A542C" w:rsidRDefault="00E04C25" w:rsidP="003473E3">
            <w:pPr>
              <w:spacing w:after="0" w:line="240" w:lineRule="auto"/>
              <w:jc w:val="center"/>
              <w:rPr>
                <w:rFonts w:ascii="Calibri" w:eastAsia="Times New Roman" w:hAnsi="Calibri" w:cs="Calibri"/>
                <w:b/>
                <w:bCs/>
                <w:color w:val="000000"/>
                <w:u w:val="single"/>
              </w:rPr>
            </w:pPr>
            <w:r w:rsidRPr="004A542C">
              <w:rPr>
                <w:rFonts w:ascii="Calibri" w:eastAsia="Times New Roman" w:hAnsi="Calibri" w:cs="Calibri"/>
                <w:b/>
                <w:bCs/>
                <w:color w:val="000000"/>
                <w:u w:val="single"/>
              </w:rPr>
              <w:t>ONGOING</w:t>
            </w:r>
          </w:p>
        </w:tc>
      </w:tr>
      <w:tr w:rsidR="00E04C25" w:rsidRPr="004A542C" w14:paraId="06B7C9E3" w14:textId="77777777" w:rsidTr="003473E3">
        <w:trPr>
          <w:trHeight w:val="1052"/>
        </w:trPr>
        <w:tc>
          <w:tcPr>
            <w:tcW w:w="1926" w:type="dxa"/>
            <w:gridSpan w:val="2"/>
            <w:tcBorders>
              <w:top w:val="nil"/>
              <w:left w:val="single" w:sz="4" w:space="0" w:color="auto"/>
              <w:bottom w:val="single" w:sz="4" w:space="0" w:color="auto"/>
              <w:right w:val="single" w:sz="4" w:space="0" w:color="auto"/>
            </w:tcBorders>
            <w:shd w:val="clear" w:color="000000" w:fill="E2EFDA"/>
            <w:noWrap/>
            <w:hideMark/>
          </w:tcPr>
          <w:p w14:paraId="5B985A84"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TASK</w:t>
            </w:r>
          </w:p>
        </w:tc>
        <w:tc>
          <w:tcPr>
            <w:tcW w:w="1842" w:type="dxa"/>
            <w:gridSpan w:val="2"/>
            <w:tcBorders>
              <w:top w:val="nil"/>
              <w:left w:val="nil"/>
              <w:bottom w:val="single" w:sz="4" w:space="0" w:color="auto"/>
              <w:right w:val="single" w:sz="4" w:space="0" w:color="auto"/>
            </w:tcBorders>
            <w:shd w:val="clear" w:color="000000" w:fill="E2EFDA"/>
            <w:hideMark/>
          </w:tcPr>
          <w:p w14:paraId="7ED5513E"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Preliminary Engineering Reports (1 &amp; 3 updates)</w:t>
            </w:r>
          </w:p>
        </w:tc>
        <w:tc>
          <w:tcPr>
            <w:tcW w:w="1807" w:type="dxa"/>
            <w:tcBorders>
              <w:top w:val="nil"/>
              <w:left w:val="nil"/>
              <w:bottom w:val="single" w:sz="4" w:space="0" w:color="auto"/>
              <w:right w:val="single" w:sz="4" w:space="0" w:color="auto"/>
            </w:tcBorders>
            <w:shd w:val="clear" w:color="000000" w:fill="E2EFDA"/>
            <w:hideMark/>
          </w:tcPr>
          <w:p w14:paraId="589AA8D0"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Grants Secured ($10.7m)</w:t>
            </w:r>
          </w:p>
        </w:tc>
        <w:tc>
          <w:tcPr>
            <w:tcW w:w="1879" w:type="dxa"/>
            <w:gridSpan w:val="3"/>
            <w:tcBorders>
              <w:top w:val="nil"/>
              <w:left w:val="nil"/>
              <w:bottom w:val="single" w:sz="4" w:space="0" w:color="auto"/>
              <w:right w:val="single" w:sz="4" w:space="0" w:color="auto"/>
            </w:tcBorders>
            <w:shd w:val="clear" w:color="000000" w:fill="FFF2CC"/>
            <w:hideMark/>
          </w:tcPr>
          <w:p w14:paraId="404B25FA"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Environmental Compliance*</w:t>
            </w:r>
          </w:p>
        </w:tc>
        <w:tc>
          <w:tcPr>
            <w:tcW w:w="1902" w:type="dxa"/>
            <w:tcBorders>
              <w:top w:val="nil"/>
              <w:left w:val="nil"/>
              <w:bottom w:val="single" w:sz="4" w:space="0" w:color="auto"/>
              <w:right w:val="single" w:sz="4" w:space="0" w:color="auto"/>
            </w:tcBorders>
            <w:shd w:val="clear" w:color="000000" w:fill="FFF2CC"/>
            <w:hideMark/>
          </w:tcPr>
          <w:p w14:paraId="1DFCCFAC"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Finalize Funding Commitments (USDA &amp; CWSRF)</w:t>
            </w:r>
          </w:p>
        </w:tc>
      </w:tr>
      <w:tr w:rsidR="00E04C25" w:rsidRPr="004A542C" w14:paraId="096287E5" w14:textId="77777777" w:rsidTr="003473E3">
        <w:trPr>
          <w:trHeight w:val="301"/>
        </w:trPr>
        <w:tc>
          <w:tcPr>
            <w:tcW w:w="1926" w:type="dxa"/>
            <w:gridSpan w:val="2"/>
            <w:tcBorders>
              <w:top w:val="nil"/>
              <w:left w:val="single" w:sz="4" w:space="0" w:color="auto"/>
              <w:bottom w:val="single" w:sz="4" w:space="0" w:color="auto"/>
              <w:right w:val="single" w:sz="4" w:space="0" w:color="auto"/>
            </w:tcBorders>
            <w:shd w:val="clear" w:color="000000" w:fill="E2EFDA"/>
            <w:noWrap/>
            <w:hideMark/>
          </w:tcPr>
          <w:p w14:paraId="53C8B91E"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Status</w:t>
            </w:r>
          </w:p>
        </w:tc>
        <w:tc>
          <w:tcPr>
            <w:tcW w:w="1842" w:type="dxa"/>
            <w:gridSpan w:val="2"/>
            <w:tcBorders>
              <w:top w:val="nil"/>
              <w:left w:val="nil"/>
              <w:bottom w:val="single" w:sz="4" w:space="0" w:color="auto"/>
              <w:right w:val="single" w:sz="4" w:space="0" w:color="auto"/>
            </w:tcBorders>
            <w:shd w:val="clear" w:color="000000" w:fill="E2EFDA"/>
            <w:noWrap/>
            <w:hideMark/>
          </w:tcPr>
          <w:p w14:paraId="5672A1D1"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2019 - 2022</w:t>
            </w:r>
          </w:p>
        </w:tc>
        <w:tc>
          <w:tcPr>
            <w:tcW w:w="1807" w:type="dxa"/>
            <w:tcBorders>
              <w:top w:val="nil"/>
              <w:left w:val="nil"/>
              <w:bottom w:val="single" w:sz="4" w:space="0" w:color="auto"/>
              <w:right w:val="single" w:sz="4" w:space="0" w:color="auto"/>
            </w:tcBorders>
            <w:shd w:val="clear" w:color="000000" w:fill="E2EFDA"/>
            <w:noWrap/>
            <w:hideMark/>
          </w:tcPr>
          <w:p w14:paraId="06B6BAAD"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2018 -2022</w:t>
            </w:r>
          </w:p>
        </w:tc>
        <w:tc>
          <w:tcPr>
            <w:tcW w:w="1879" w:type="dxa"/>
            <w:gridSpan w:val="3"/>
            <w:tcBorders>
              <w:top w:val="nil"/>
              <w:left w:val="nil"/>
              <w:bottom w:val="single" w:sz="4" w:space="0" w:color="auto"/>
              <w:right w:val="single" w:sz="4" w:space="0" w:color="auto"/>
            </w:tcBorders>
            <w:shd w:val="clear" w:color="000000" w:fill="FFF2CC"/>
            <w:noWrap/>
            <w:hideMark/>
          </w:tcPr>
          <w:p w14:paraId="2B2439F8" w14:textId="77777777" w:rsidR="00E04C25" w:rsidRPr="004A542C" w:rsidRDefault="00E04C25" w:rsidP="003473E3">
            <w:pPr>
              <w:spacing w:after="0" w:line="240" w:lineRule="auto"/>
              <w:rPr>
                <w:rFonts w:ascii="Calibri" w:eastAsia="Times New Roman" w:hAnsi="Calibri" w:cs="Calibri"/>
                <w:i/>
                <w:iCs/>
                <w:color w:val="000000"/>
                <w:sz w:val="20"/>
                <w:szCs w:val="20"/>
              </w:rPr>
            </w:pPr>
            <w:r w:rsidRPr="004A542C">
              <w:rPr>
                <w:rFonts w:ascii="Calibri" w:eastAsia="Times New Roman" w:hAnsi="Calibri" w:cs="Calibri"/>
                <w:i/>
                <w:iCs/>
                <w:color w:val="000000"/>
                <w:sz w:val="20"/>
                <w:szCs w:val="20"/>
              </w:rPr>
              <w:t>2019 - current</w:t>
            </w:r>
          </w:p>
        </w:tc>
        <w:tc>
          <w:tcPr>
            <w:tcW w:w="1902" w:type="dxa"/>
            <w:tcBorders>
              <w:top w:val="nil"/>
              <w:left w:val="nil"/>
              <w:bottom w:val="single" w:sz="4" w:space="0" w:color="auto"/>
              <w:right w:val="single" w:sz="4" w:space="0" w:color="auto"/>
            </w:tcBorders>
            <w:shd w:val="clear" w:color="000000" w:fill="FFF2CC"/>
            <w:noWrap/>
            <w:hideMark/>
          </w:tcPr>
          <w:p w14:paraId="27D09EA2" w14:textId="77777777" w:rsidR="00E04C25" w:rsidRPr="004A542C" w:rsidRDefault="00E04C25" w:rsidP="003473E3">
            <w:pPr>
              <w:spacing w:after="0" w:line="240" w:lineRule="auto"/>
              <w:rPr>
                <w:rFonts w:ascii="Calibri" w:eastAsia="Times New Roman" w:hAnsi="Calibri" w:cs="Calibri"/>
                <w:i/>
                <w:iCs/>
                <w:color w:val="000000"/>
                <w:sz w:val="20"/>
                <w:szCs w:val="20"/>
              </w:rPr>
            </w:pPr>
            <w:r w:rsidRPr="004A542C">
              <w:rPr>
                <w:rFonts w:ascii="Calibri" w:eastAsia="Times New Roman" w:hAnsi="Calibri" w:cs="Calibri"/>
                <w:i/>
                <w:iCs/>
                <w:color w:val="000000"/>
                <w:sz w:val="20"/>
                <w:szCs w:val="20"/>
              </w:rPr>
              <w:t>2018 - current</w:t>
            </w:r>
          </w:p>
        </w:tc>
      </w:tr>
      <w:tr w:rsidR="00E04C25" w:rsidRPr="004A542C" w14:paraId="5B231901" w14:textId="77777777" w:rsidTr="003473E3">
        <w:trPr>
          <w:trHeight w:val="301"/>
        </w:trPr>
        <w:tc>
          <w:tcPr>
            <w:tcW w:w="1926" w:type="dxa"/>
            <w:gridSpan w:val="2"/>
            <w:tcBorders>
              <w:top w:val="nil"/>
              <w:left w:val="single" w:sz="4" w:space="0" w:color="auto"/>
              <w:bottom w:val="single" w:sz="4" w:space="0" w:color="auto"/>
              <w:right w:val="single" w:sz="4" w:space="0" w:color="auto"/>
            </w:tcBorders>
            <w:shd w:val="clear" w:color="000000" w:fill="E2EFDA"/>
            <w:noWrap/>
            <w:vAlign w:val="bottom"/>
            <w:hideMark/>
          </w:tcPr>
          <w:p w14:paraId="240403E8" w14:textId="77777777" w:rsidR="00E04C25" w:rsidRPr="004A542C" w:rsidRDefault="00E04C25" w:rsidP="003473E3">
            <w:pPr>
              <w:spacing w:after="0" w:line="240" w:lineRule="auto"/>
              <w:rPr>
                <w:rFonts w:ascii="Calibri" w:eastAsia="Times New Roman" w:hAnsi="Calibri" w:cs="Calibri"/>
                <w:b/>
                <w:bCs/>
                <w:color w:val="000000"/>
                <w:sz w:val="20"/>
                <w:szCs w:val="20"/>
              </w:rPr>
            </w:pPr>
            <w:r w:rsidRPr="004A542C">
              <w:rPr>
                <w:rFonts w:ascii="Calibri" w:eastAsia="Times New Roman" w:hAnsi="Calibri" w:cs="Calibri"/>
                <w:b/>
                <w:bCs/>
                <w:color w:val="000000"/>
                <w:sz w:val="20"/>
                <w:szCs w:val="20"/>
              </w:rPr>
              <w:t>Est Timeframe</w:t>
            </w:r>
          </w:p>
        </w:tc>
        <w:tc>
          <w:tcPr>
            <w:tcW w:w="1842" w:type="dxa"/>
            <w:gridSpan w:val="2"/>
            <w:tcBorders>
              <w:top w:val="nil"/>
              <w:left w:val="nil"/>
              <w:bottom w:val="single" w:sz="4" w:space="0" w:color="auto"/>
              <w:right w:val="single" w:sz="4" w:space="0" w:color="auto"/>
            </w:tcBorders>
            <w:shd w:val="clear" w:color="000000" w:fill="E2EFDA"/>
            <w:noWrap/>
            <w:vAlign w:val="bottom"/>
            <w:hideMark/>
          </w:tcPr>
          <w:p w14:paraId="49169919"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 </w:t>
            </w:r>
          </w:p>
        </w:tc>
        <w:tc>
          <w:tcPr>
            <w:tcW w:w="1807" w:type="dxa"/>
            <w:tcBorders>
              <w:top w:val="nil"/>
              <w:left w:val="nil"/>
              <w:bottom w:val="single" w:sz="4" w:space="0" w:color="auto"/>
              <w:right w:val="single" w:sz="4" w:space="0" w:color="auto"/>
            </w:tcBorders>
            <w:shd w:val="clear" w:color="000000" w:fill="E2EFDA"/>
            <w:noWrap/>
            <w:vAlign w:val="bottom"/>
            <w:hideMark/>
          </w:tcPr>
          <w:p w14:paraId="02FC284E"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 </w:t>
            </w:r>
          </w:p>
        </w:tc>
        <w:tc>
          <w:tcPr>
            <w:tcW w:w="1879" w:type="dxa"/>
            <w:gridSpan w:val="3"/>
            <w:tcBorders>
              <w:top w:val="nil"/>
              <w:left w:val="nil"/>
              <w:bottom w:val="single" w:sz="4" w:space="0" w:color="auto"/>
              <w:right w:val="single" w:sz="4" w:space="0" w:color="auto"/>
            </w:tcBorders>
            <w:shd w:val="clear" w:color="000000" w:fill="FFF2CC"/>
            <w:noWrap/>
            <w:vAlign w:val="bottom"/>
            <w:hideMark/>
          </w:tcPr>
          <w:p w14:paraId="1EA2F21C"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4-7 months</w:t>
            </w:r>
          </w:p>
        </w:tc>
        <w:tc>
          <w:tcPr>
            <w:tcW w:w="1902" w:type="dxa"/>
            <w:tcBorders>
              <w:top w:val="nil"/>
              <w:left w:val="nil"/>
              <w:bottom w:val="single" w:sz="4" w:space="0" w:color="auto"/>
              <w:right w:val="single" w:sz="4" w:space="0" w:color="auto"/>
            </w:tcBorders>
            <w:shd w:val="clear" w:color="000000" w:fill="FFF2CC"/>
            <w:noWrap/>
            <w:vAlign w:val="bottom"/>
            <w:hideMark/>
          </w:tcPr>
          <w:p w14:paraId="6C2ED15F" w14:textId="77777777" w:rsidR="00E04C25" w:rsidRPr="004A542C" w:rsidRDefault="00E04C25" w:rsidP="003473E3">
            <w:pPr>
              <w:spacing w:after="0" w:line="240" w:lineRule="auto"/>
              <w:rPr>
                <w:rFonts w:ascii="Calibri" w:eastAsia="Times New Roman" w:hAnsi="Calibri" w:cs="Calibri"/>
                <w:color w:val="000000"/>
                <w:sz w:val="20"/>
                <w:szCs w:val="20"/>
              </w:rPr>
            </w:pPr>
            <w:r w:rsidRPr="004A542C">
              <w:rPr>
                <w:rFonts w:ascii="Calibri" w:eastAsia="Times New Roman" w:hAnsi="Calibri" w:cs="Calibri"/>
                <w:color w:val="000000"/>
                <w:sz w:val="20"/>
                <w:szCs w:val="20"/>
              </w:rPr>
              <w:t>4-8 months*</w:t>
            </w:r>
          </w:p>
        </w:tc>
      </w:tr>
      <w:tr w:rsidR="00E04C25" w:rsidRPr="00323A2E" w14:paraId="7D6F2AF0" w14:textId="77777777" w:rsidTr="003473E3">
        <w:trPr>
          <w:trHeight w:val="301"/>
        </w:trPr>
        <w:tc>
          <w:tcPr>
            <w:tcW w:w="935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831FFD" w14:textId="77777777" w:rsidR="00E04C25" w:rsidRPr="00323A2E" w:rsidRDefault="00E04C25" w:rsidP="003473E3">
            <w:pPr>
              <w:spacing w:after="0" w:line="240" w:lineRule="auto"/>
              <w:jc w:val="center"/>
              <w:rPr>
                <w:rFonts w:ascii="Calibri" w:eastAsia="Times New Roman" w:hAnsi="Calibri" w:cs="Calibri"/>
                <w:b/>
                <w:bCs/>
                <w:color w:val="000000"/>
                <w:u w:val="single"/>
              </w:rPr>
            </w:pPr>
            <w:r w:rsidRPr="00323A2E">
              <w:rPr>
                <w:rFonts w:ascii="Calibri" w:eastAsia="Times New Roman" w:hAnsi="Calibri" w:cs="Calibri"/>
                <w:b/>
                <w:bCs/>
                <w:color w:val="000000"/>
                <w:u w:val="single"/>
              </w:rPr>
              <w:t>TASKS NOT BEGUN</w:t>
            </w:r>
          </w:p>
        </w:tc>
      </w:tr>
      <w:tr w:rsidR="00E04C25" w:rsidRPr="00323A2E" w14:paraId="727A98C7" w14:textId="77777777" w:rsidTr="003473E3">
        <w:trPr>
          <w:trHeight w:val="1043"/>
        </w:trPr>
        <w:tc>
          <w:tcPr>
            <w:tcW w:w="1914" w:type="dxa"/>
            <w:tcBorders>
              <w:top w:val="nil"/>
              <w:left w:val="single" w:sz="4" w:space="0" w:color="auto"/>
              <w:bottom w:val="single" w:sz="4" w:space="0" w:color="auto"/>
              <w:right w:val="single" w:sz="4" w:space="0" w:color="auto"/>
            </w:tcBorders>
            <w:shd w:val="clear" w:color="auto" w:fill="auto"/>
            <w:hideMark/>
          </w:tcPr>
          <w:p w14:paraId="2CCF271C"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Bid the Progressive Design/Build, PDB (Engineer + Vendor Team)</w:t>
            </w:r>
          </w:p>
        </w:tc>
        <w:tc>
          <w:tcPr>
            <w:tcW w:w="1801" w:type="dxa"/>
            <w:gridSpan w:val="2"/>
            <w:tcBorders>
              <w:top w:val="nil"/>
              <w:left w:val="nil"/>
              <w:bottom w:val="single" w:sz="4" w:space="0" w:color="auto"/>
              <w:right w:val="single" w:sz="4" w:space="0" w:color="auto"/>
            </w:tcBorders>
            <w:shd w:val="clear" w:color="auto" w:fill="auto"/>
            <w:hideMark/>
          </w:tcPr>
          <w:p w14:paraId="221C22A2"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Procure an Owners Rep (City-side Engineer for QA/QC)</w:t>
            </w:r>
          </w:p>
        </w:tc>
        <w:tc>
          <w:tcPr>
            <w:tcW w:w="1921" w:type="dxa"/>
            <w:gridSpan w:val="3"/>
            <w:tcBorders>
              <w:top w:val="nil"/>
              <w:left w:val="nil"/>
              <w:bottom w:val="single" w:sz="4" w:space="0" w:color="auto"/>
              <w:right w:val="single" w:sz="4" w:space="0" w:color="auto"/>
            </w:tcBorders>
            <w:shd w:val="clear" w:color="auto" w:fill="auto"/>
            <w:hideMark/>
          </w:tcPr>
          <w:p w14:paraId="2C6962F1"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Final Design &amp; Off-Site Construction (PDB Team), City Engineer QA/QC</w:t>
            </w:r>
          </w:p>
        </w:tc>
        <w:tc>
          <w:tcPr>
            <w:tcW w:w="1801" w:type="dxa"/>
            <w:tcBorders>
              <w:top w:val="nil"/>
              <w:left w:val="nil"/>
              <w:bottom w:val="single" w:sz="4" w:space="0" w:color="auto"/>
              <w:right w:val="single" w:sz="4" w:space="0" w:color="auto"/>
            </w:tcBorders>
            <w:shd w:val="clear" w:color="auto" w:fill="auto"/>
            <w:hideMark/>
          </w:tcPr>
          <w:p w14:paraId="620572F8"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Bid Construction on the WWTF</w:t>
            </w:r>
          </w:p>
        </w:tc>
        <w:tc>
          <w:tcPr>
            <w:tcW w:w="1921" w:type="dxa"/>
            <w:gridSpan w:val="2"/>
            <w:tcBorders>
              <w:top w:val="nil"/>
              <w:left w:val="nil"/>
              <w:bottom w:val="single" w:sz="4" w:space="0" w:color="auto"/>
              <w:right w:val="single" w:sz="4" w:space="0" w:color="auto"/>
            </w:tcBorders>
            <w:shd w:val="clear" w:color="auto" w:fill="auto"/>
            <w:hideMark/>
          </w:tcPr>
          <w:p w14:paraId="06186F83"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Complete Construction on the new WWTF</w:t>
            </w:r>
          </w:p>
        </w:tc>
      </w:tr>
      <w:tr w:rsidR="00E04C25" w:rsidRPr="00323A2E" w14:paraId="57E8D122" w14:textId="77777777" w:rsidTr="003473E3">
        <w:trPr>
          <w:trHeight w:val="301"/>
        </w:trPr>
        <w:tc>
          <w:tcPr>
            <w:tcW w:w="1914" w:type="dxa"/>
            <w:tcBorders>
              <w:top w:val="nil"/>
              <w:left w:val="single" w:sz="4" w:space="0" w:color="auto"/>
              <w:bottom w:val="single" w:sz="4" w:space="0" w:color="auto"/>
              <w:right w:val="nil"/>
            </w:tcBorders>
            <w:shd w:val="clear" w:color="auto" w:fill="auto"/>
            <w:noWrap/>
            <w:hideMark/>
          </w:tcPr>
          <w:p w14:paraId="6444003A"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801" w:type="dxa"/>
            <w:gridSpan w:val="2"/>
            <w:tcBorders>
              <w:top w:val="nil"/>
              <w:left w:val="nil"/>
              <w:bottom w:val="single" w:sz="4" w:space="0" w:color="auto"/>
              <w:right w:val="nil"/>
            </w:tcBorders>
            <w:shd w:val="clear" w:color="auto" w:fill="auto"/>
            <w:noWrap/>
            <w:hideMark/>
          </w:tcPr>
          <w:p w14:paraId="1FC9ADAE"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921" w:type="dxa"/>
            <w:gridSpan w:val="3"/>
            <w:tcBorders>
              <w:top w:val="nil"/>
              <w:left w:val="nil"/>
              <w:bottom w:val="single" w:sz="4" w:space="0" w:color="auto"/>
              <w:right w:val="nil"/>
            </w:tcBorders>
            <w:shd w:val="clear" w:color="auto" w:fill="auto"/>
            <w:noWrap/>
            <w:hideMark/>
          </w:tcPr>
          <w:p w14:paraId="1718A250"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801" w:type="dxa"/>
            <w:tcBorders>
              <w:top w:val="nil"/>
              <w:left w:val="nil"/>
              <w:bottom w:val="single" w:sz="4" w:space="0" w:color="auto"/>
              <w:right w:val="nil"/>
            </w:tcBorders>
            <w:shd w:val="clear" w:color="auto" w:fill="auto"/>
            <w:noWrap/>
            <w:hideMark/>
          </w:tcPr>
          <w:p w14:paraId="27179016"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c>
          <w:tcPr>
            <w:tcW w:w="1921" w:type="dxa"/>
            <w:gridSpan w:val="2"/>
            <w:tcBorders>
              <w:top w:val="nil"/>
              <w:left w:val="nil"/>
              <w:bottom w:val="single" w:sz="4" w:space="0" w:color="auto"/>
              <w:right w:val="single" w:sz="4" w:space="0" w:color="auto"/>
            </w:tcBorders>
            <w:shd w:val="clear" w:color="auto" w:fill="auto"/>
            <w:noWrap/>
            <w:hideMark/>
          </w:tcPr>
          <w:p w14:paraId="4DFF583C" w14:textId="77777777" w:rsidR="00E04C25" w:rsidRPr="00323A2E" w:rsidRDefault="00E04C25" w:rsidP="003473E3">
            <w:pPr>
              <w:spacing w:after="0" w:line="240" w:lineRule="auto"/>
              <w:rPr>
                <w:rFonts w:ascii="Calibri" w:eastAsia="Times New Roman" w:hAnsi="Calibri" w:cs="Calibri"/>
                <w:color w:val="000000"/>
                <w:sz w:val="20"/>
                <w:szCs w:val="20"/>
                <w:u w:val="single"/>
              </w:rPr>
            </w:pPr>
            <w:r w:rsidRPr="00323A2E">
              <w:rPr>
                <w:rFonts w:ascii="Calibri" w:eastAsia="Times New Roman" w:hAnsi="Calibri" w:cs="Calibri"/>
                <w:color w:val="000000"/>
                <w:sz w:val="20"/>
                <w:szCs w:val="20"/>
                <w:u w:val="single"/>
              </w:rPr>
              <w:t> </w:t>
            </w:r>
          </w:p>
        </w:tc>
      </w:tr>
      <w:tr w:rsidR="00E04C25" w:rsidRPr="00323A2E" w14:paraId="4B94A21F" w14:textId="77777777" w:rsidTr="003473E3">
        <w:trPr>
          <w:trHeight w:val="301"/>
        </w:trPr>
        <w:tc>
          <w:tcPr>
            <w:tcW w:w="1914" w:type="dxa"/>
            <w:tcBorders>
              <w:top w:val="nil"/>
              <w:left w:val="single" w:sz="4" w:space="0" w:color="auto"/>
              <w:bottom w:val="single" w:sz="4" w:space="0" w:color="auto"/>
              <w:right w:val="single" w:sz="4" w:space="0" w:color="auto"/>
            </w:tcBorders>
            <w:shd w:val="clear" w:color="auto" w:fill="auto"/>
            <w:noWrap/>
            <w:vAlign w:val="bottom"/>
            <w:hideMark/>
          </w:tcPr>
          <w:p w14:paraId="19ABEF4E" w14:textId="77777777" w:rsidR="00E04C25" w:rsidRPr="00323A2E" w:rsidRDefault="00E04C25" w:rsidP="003473E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w:t>
            </w:r>
            <w:r w:rsidRPr="00323A2E">
              <w:rPr>
                <w:rFonts w:ascii="Calibri" w:eastAsia="Times New Roman" w:hAnsi="Calibri" w:cs="Calibri"/>
                <w:color w:val="000000"/>
                <w:sz w:val="20"/>
                <w:szCs w:val="20"/>
              </w:rPr>
              <w:t>-</w:t>
            </w:r>
            <w:r>
              <w:rPr>
                <w:rFonts w:ascii="Calibri" w:eastAsia="Times New Roman" w:hAnsi="Calibri" w:cs="Calibri"/>
                <w:color w:val="000000"/>
                <w:sz w:val="20"/>
                <w:szCs w:val="20"/>
              </w:rPr>
              <w:t>3</w:t>
            </w:r>
            <w:r w:rsidRPr="00323A2E">
              <w:rPr>
                <w:rFonts w:ascii="Calibri" w:eastAsia="Times New Roman" w:hAnsi="Calibri" w:cs="Calibri"/>
                <w:color w:val="000000"/>
                <w:sz w:val="20"/>
                <w:szCs w:val="20"/>
              </w:rPr>
              <w:t xml:space="preserve"> months</w:t>
            </w:r>
          </w:p>
        </w:tc>
        <w:tc>
          <w:tcPr>
            <w:tcW w:w="1801" w:type="dxa"/>
            <w:gridSpan w:val="2"/>
            <w:tcBorders>
              <w:top w:val="nil"/>
              <w:left w:val="nil"/>
              <w:bottom w:val="single" w:sz="4" w:space="0" w:color="auto"/>
              <w:right w:val="single" w:sz="4" w:space="0" w:color="auto"/>
            </w:tcBorders>
            <w:shd w:val="clear" w:color="auto" w:fill="auto"/>
            <w:noWrap/>
            <w:vAlign w:val="bottom"/>
            <w:hideMark/>
          </w:tcPr>
          <w:p w14:paraId="740830AA"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1-2 months</w:t>
            </w:r>
          </w:p>
        </w:tc>
        <w:tc>
          <w:tcPr>
            <w:tcW w:w="1921" w:type="dxa"/>
            <w:gridSpan w:val="3"/>
            <w:tcBorders>
              <w:top w:val="nil"/>
              <w:left w:val="nil"/>
              <w:bottom w:val="single" w:sz="4" w:space="0" w:color="auto"/>
              <w:right w:val="single" w:sz="4" w:space="0" w:color="auto"/>
            </w:tcBorders>
            <w:shd w:val="clear" w:color="auto" w:fill="auto"/>
            <w:noWrap/>
            <w:vAlign w:val="bottom"/>
            <w:hideMark/>
          </w:tcPr>
          <w:p w14:paraId="793FE5D6" w14:textId="77777777" w:rsidR="00E04C25" w:rsidRPr="00323A2E" w:rsidRDefault="00E04C25" w:rsidP="003473E3">
            <w:pPr>
              <w:spacing w:after="0" w:line="240" w:lineRule="auto"/>
              <w:rPr>
                <w:rFonts w:ascii="Calibri" w:eastAsia="Times New Roman" w:hAnsi="Calibri" w:cs="Calibri"/>
                <w:color w:val="000000"/>
                <w:sz w:val="20"/>
                <w:szCs w:val="20"/>
              </w:rPr>
            </w:pPr>
            <w:r w:rsidRPr="00323A2E">
              <w:rPr>
                <w:rFonts w:ascii="Calibri" w:eastAsia="Times New Roman" w:hAnsi="Calibri" w:cs="Calibri"/>
                <w:color w:val="000000"/>
                <w:sz w:val="20"/>
                <w:szCs w:val="20"/>
              </w:rPr>
              <w:t>12 months</w:t>
            </w:r>
          </w:p>
        </w:tc>
        <w:tc>
          <w:tcPr>
            <w:tcW w:w="1801" w:type="dxa"/>
            <w:tcBorders>
              <w:top w:val="nil"/>
              <w:left w:val="nil"/>
              <w:bottom w:val="single" w:sz="4" w:space="0" w:color="auto"/>
              <w:right w:val="single" w:sz="4" w:space="0" w:color="auto"/>
            </w:tcBorders>
            <w:shd w:val="clear" w:color="auto" w:fill="auto"/>
            <w:noWrap/>
            <w:vAlign w:val="bottom"/>
            <w:hideMark/>
          </w:tcPr>
          <w:p w14:paraId="23613B27" w14:textId="77777777" w:rsidR="00E04C25" w:rsidRPr="00C5514B" w:rsidRDefault="00E04C25" w:rsidP="008546FC">
            <w:pPr>
              <w:pStyle w:val="ListParagraph"/>
              <w:numPr>
                <w:ilvl w:val="1"/>
                <w:numId w:val="12"/>
              </w:numPr>
              <w:spacing w:after="0" w:line="240" w:lineRule="auto"/>
              <w:rPr>
                <w:rFonts w:ascii="Calibri" w:eastAsia="Times New Roman" w:hAnsi="Calibri" w:cs="Calibri"/>
                <w:color w:val="000000"/>
                <w:sz w:val="20"/>
                <w:szCs w:val="20"/>
              </w:rPr>
            </w:pPr>
            <w:r w:rsidRPr="00C5514B">
              <w:rPr>
                <w:rFonts w:ascii="Calibri" w:eastAsia="Times New Roman" w:hAnsi="Calibri" w:cs="Calibri"/>
                <w:color w:val="000000"/>
                <w:sz w:val="20"/>
                <w:szCs w:val="20"/>
              </w:rPr>
              <w:t>months</w:t>
            </w:r>
          </w:p>
        </w:tc>
        <w:tc>
          <w:tcPr>
            <w:tcW w:w="1921" w:type="dxa"/>
            <w:gridSpan w:val="2"/>
            <w:tcBorders>
              <w:top w:val="nil"/>
              <w:left w:val="nil"/>
              <w:bottom w:val="single" w:sz="4" w:space="0" w:color="auto"/>
              <w:right w:val="single" w:sz="4" w:space="0" w:color="auto"/>
            </w:tcBorders>
            <w:shd w:val="clear" w:color="auto" w:fill="auto"/>
            <w:noWrap/>
            <w:vAlign w:val="bottom"/>
            <w:hideMark/>
          </w:tcPr>
          <w:p w14:paraId="64271D1C" w14:textId="77777777" w:rsidR="00E04C25" w:rsidRPr="00C5514B" w:rsidRDefault="00E04C25" w:rsidP="003473E3">
            <w:pPr>
              <w:spacing w:after="0" w:line="240" w:lineRule="auto"/>
              <w:rPr>
                <w:rFonts w:ascii="Calibri" w:eastAsia="Times New Roman" w:hAnsi="Calibri" w:cs="Calibri"/>
                <w:color w:val="000000"/>
                <w:sz w:val="20"/>
                <w:szCs w:val="20"/>
              </w:rPr>
            </w:pPr>
            <w:r w:rsidRPr="00C5514B">
              <w:rPr>
                <w:rFonts w:ascii="Calibri" w:eastAsia="Times New Roman" w:hAnsi="Calibri" w:cs="Calibri"/>
                <w:color w:val="000000"/>
                <w:sz w:val="20"/>
                <w:szCs w:val="20"/>
              </w:rPr>
              <w:t>12 months</w:t>
            </w:r>
          </w:p>
        </w:tc>
      </w:tr>
    </w:tbl>
    <w:p w14:paraId="17708DF6" w14:textId="77777777" w:rsidR="00E04C25" w:rsidRPr="00A57E72" w:rsidRDefault="00E04C25" w:rsidP="00E04C25">
      <w:pPr>
        <w:spacing w:after="80" w:line="240" w:lineRule="auto"/>
      </w:pPr>
    </w:p>
    <w:sectPr w:rsidR="00E04C25" w:rsidRPr="00A57E72" w:rsidSect="00C527A7">
      <w:footerReference w:type="default" r:id="rId10"/>
      <w:headerReference w:type="first" r:id="rId11"/>
      <w:footerReference w:type="first" r:id="rId1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5042" w14:textId="77777777" w:rsidR="0043037E" w:rsidRDefault="0043037E" w:rsidP="007C54B2">
      <w:pPr>
        <w:spacing w:after="0" w:line="240" w:lineRule="auto"/>
      </w:pPr>
      <w:r>
        <w:separator/>
      </w:r>
    </w:p>
  </w:endnote>
  <w:endnote w:type="continuationSeparator" w:id="0">
    <w:p w14:paraId="35E4C1E7" w14:textId="77777777" w:rsidR="0043037E" w:rsidRDefault="0043037E" w:rsidP="007C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0752"/>
      <w:docPartObj>
        <w:docPartGallery w:val="Page Numbers (Bottom of Page)"/>
        <w:docPartUnique/>
      </w:docPartObj>
    </w:sdtPr>
    <w:sdtEndPr/>
    <w:sdtContent>
      <w:p w14:paraId="04E26CF8" w14:textId="46A3336B" w:rsidR="007C54B2" w:rsidRDefault="007C54B2">
        <w:pPr>
          <w:pStyle w:val="Footer"/>
        </w:pPr>
        <w:r>
          <w:rPr>
            <w:noProof/>
          </w:rPr>
          <mc:AlternateContent>
            <mc:Choice Requires="wpg">
              <w:drawing>
                <wp:anchor distT="0" distB="0" distL="114300" distR="114300" simplePos="0" relativeHeight="251659264" behindDoc="0" locked="0" layoutInCell="1" allowOverlap="1" wp14:anchorId="601AF333" wp14:editId="333587CC">
                  <wp:simplePos x="0" y="0"/>
                  <wp:positionH relativeFrom="margin">
                    <wp:align>right</wp:align>
                  </wp:positionH>
                  <wp:positionV relativeFrom="page">
                    <wp:align>bottom</wp:align>
                  </wp:positionV>
                  <wp:extent cx="436880" cy="716915"/>
                  <wp:effectExtent l="7620" t="9525" r="12700" b="6985"/>
                  <wp:wrapNone/>
                  <wp:docPr id="16699863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6680756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4571753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AF333" id="Group 1"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" filled="f" strokecolor="#7f7f7f">
                    <v:textbox>
                      <w:txbxContent>
                        <w:p w14:paraId="04F0CFDC" w14:textId="77777777" w:rsidR="007C54B2" w:rsidRDefault="007C54B2">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E13" w14:textId="25F503AA" w:rsidR="007C54B2" w:rsidRDefault="001E2B83">
    <w:pPr>
      <w:pStyle w:val="Footer"/>
    </w:pPr>
    <w:r>
      <w:rPr>
        <w:noProof/>
      </w:rPr>
      <w:drawing>
        <wp:anchor distT="0" distB="0" distL="114300" distR="114300" simplePos="0" relativeHeight="251658240" behindDoc="1" locked="0" layoutInCell="1" allowOverlap="1" wp14:anchorId="75292B4B" wp14:editId="2F1729AE">
          <wp:simplePos x="0" y="0"/>
          <wp:positionH relativeFrom="margin">
            <wp:posOffset>0</wp:posOffset>
          </wp:positionH>
          <wp:positionV relativeFrom="paragraph">
            <wp:posOffset>-34925</wp:posOffset>
          </wp:positionV>
          <wp:extent cx="914400" cy="470535"/>
          <wp:effectExtent l="0" t="0" r="0" b="5715"/>
          <wp:wrapTight wrapText="bothSides">
            <wp:wrapPolygon edited="0">
              <wp:start x="6750" y="0"/>
              <wp:lineTo x="4050" y="2623"/>
              <wp:lineTo x="450" y="10494"/>
              <wp:lineTo x="0" y="18364"/>
              <wp:lineTo x="0" y="20988"/>
              <wp:lineTo x="13500" y="20988"/>
              <wp:lineTo x="21150" y="19239"/>
              <wp:lineTo x="21150" y="10494"/>
              <wp:lineTo x="18450" y="4372"/>
              <wp:lineTo x="14850" y="0"/>
              <wp:lineTo x="6750" y="0"/>
            </wp:wrapPolygon>
          </wp:wrapTight>
          <wp:docPr id="659010598" name="Picture 3"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010598" name="Picture 3" descr="A picture containing text, font, graphics, poster&#10;&#10;Description automatically generated"/>
                  <pic:cNvPicPr>
                    <a:picLocks noChangeAspect="1" noChangeArrowheads="1"/>
                  </pic:cNvPicPr>
                </pic:nvPicPr>
                <pic:blipFill>
                  <a:blip r:embed="rId1">
                    <a:biLevel thresh="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470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81A0" w14:textId="77777777" w:rsidR="0043037E" w:rsidRDefault="0043037E" w:rsidP="007C54B2">
      <w:pPr>
        <w:spacing w:after="0" w:line="240" w:lineRule="auto"/>
      </w:pPr>
      <w:r>
        <w:separator/>
      </w:r>
    </w:p>
  </w:footnote>
  <w:footnote w:type="continuationSeparator" w:id="0">
    <w:p w14:paraId="199DF1F3" w14:textId="77777777" w:rsidR="0043037E" w:rsidRDefault="0043037E" w:rsidP="007C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DDB2" w14:textId="6C35888B" w:rsidR="00093B29" w:rsidRDefault="00093B29">
    <w:pPr>
      <w:pStyle w:val="Header"/>
    </w:pPr>
    <w:r>
      <w:tab/>
    </w:r>
    <w:r>
      <w:tab/>
    </w:r>
    <w:r w:rsidR="00FA42A0">
      <w:t>9/8/2023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95"/>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3383025"/>
    <w:multiLevelType w:val="hybridMultilevel"/>
    <w:tmpl w:val="775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EB1B3B"/>
    <w:multiLevelType w:val="hybridMultilevel"/>
    <w:tmpl w:val="CCD0BD98"/>
    <w:lvl w:ilvl="0" w:tplc="FBC2D7DA">
      <w:start w:val="3"/>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39650A"/>
    <w:multiLevelType w:val="hybridMultilevel"/>
    <w:tmpl w:val="F7C0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571D"/>
    <w:multiLevelType w:val="hybridMultilevel"/>
    <w:tmpl w:val="0610F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65434"/>
    <w:multiLevelType w:val="hybridMultilevel"/>
    <w:tmpl w:val="B3160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61BEE"/>
    <w:multiLevelType w:val="multilevel"/>
    <w:tmpl w:val="7132F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00D389B"/>
    <w:multiLevelType w:val="hybridMultilevel"/>
    <w:tmpl w:val="844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9FC"/>
    <w:multiLevelType w:val="hybridMultilevel"/>
    <w:tmpl w:val="5FA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B7C67"/>
    <w:multiLevelType w:val="hybridMultilevel"/>
    <w:tmpl w:val="DC16FC5E"/>
    <w:lvl w:ilvl="0" w:tplc="3D1E03DA">
      <w:start w:val="1"/>
      <w:numFmt w:val="decimal"/>
      <w:lvlText w:val="%1."/>
      <w:lvlJc w:val="left"/>
      <w:pPr>
        <w:ind w:left="720" w:hanging="360"/>
      </w:pPr>
      <w:rPr>
        <w:rFonts w:hint="default"/>
        <w:b w:val="0"/>
        <w:bCs w:val="0"/>
      </w:rPr>
    </w:lvl>
    <w:lvl w:ilvl="1" w:tplc="EBD621F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A06FF"/>
    <w:multiLevelType w:val="hybridMultilevel"/>
    <w:tmpl w:val="241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167D6"/>
    <w:multiLevelType w:val="hybridMultilevel"/>
    <w:tmpl w:val="8FC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674E7"/>
    <w:multiLevelType w:val="hybridMultilevel"/>
    <w:tmpl w:val="1018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00780"/>
    <w:multiLevelType w:val="hybridMultilevel"/>
    <w:tmpl w:val="C06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03068"/>
    <w:multiLevelType w:val="hybridMultilevel"/>
    <w:tmpl w:val="73C82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63BDF"/>
    <w:multiLevelType w:val="hybridMultilevel"/>
    <w:tmpl w:val="284C7426"/>
    <w:lvl w:ilvl="0" w:tplc="3D1E03D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55CF5"/>
    <w:multiLevelType w:val="hybridMultilevel"/>
    <w:tmpl w:val="CFD6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6D62"/>
    <w:multiLevelType w:val="multilevel"/>
    <w:tmpl w:val="722EC62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719062975">
    <w:abstractNumId w:val="12"/>
  </w:num>
  <w:num w:numId="2" w16cid:durableId="967902674">
    <w:abstractNumId w:val="10"/>
  </w:num>
  <w:num w:numId="3" w16cid:durableId="2025594112">
    <w:abstractNumId w:val="2"/>
  </w:num>
  <w:num w:numId="4" w16cid:durableId="1377004002">
    <w:abstractNumId w:val="8"/>
  </w:num>
  <w:num w:numId="5" w16cid:durableId="490021522">
    <w:abstractNumId w:val="17"/>
  </w:num>
  <w:num w:numId="6" w16cid:durableId="1350644591">
    <w:abstractNumId w:val="11"/>
  </w:num>
  <w:num w:numId="7" w16cid:durableId="1307511694">
    <w:abstractNumId w:val="1"/>
  </w:num>
  <w:num w:numId="8" w16cid:durableId="1937321642">
    <w:abstractNumId w:val="14"/>
  </w:num>
  <w:num w:numId="9" w16cid:durableId="394089967">
    <w:abstractNumId w:val="13"/>
  </w:num>
  <w:num w:numId="10" w16cid:durableId="1189686368">
    <w:abstractNumId w:val="4"/>
  </w:num>
  <w:num w:numId="11" w16cid:durableId="1684433059">
    <w:abstractNumId w:val="15"/>
  </w:num>
  <w:num w:numId="12" w16cid:durableId="1469929704">
    <w:abstractNumId w:val="7"/>
  </w:num>
  <w:num w:numId="13" w16cid:durableId="1402682177">
    <w:abstractNumId w:val="16"/>
  </w:num>
  <w:num w:numId="14" w16cid:durableId="671956777">
    <w:abstractNumId w:val="6"/>
  </w:num>
  <w:num w:numId="15" w16cid:durableId="802039630">
    <w:abstractNumId w:val="3"/>
  </w:num>
  <w:num w:numId="16" w16cid:durableId="937981212">
    <w:abstractNumId w:val="5"/>
  </w:num>
  <w:num w:numId="17" w16cid:durableId="1148087841">
    <w:abstractNumId w:val="9"/>
  </w:num>
  <w:num w:numId="18" w16cid:durableId="168327040">
    <w:abstractNumId w:val="18"/>
  </w:num>
  <w:num w:numId="19" w16cid:durableId="18137859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MTIxMzE1sjS2MLZU0lEKTi0uzszPAykwqgUANPhfFCwAAAA="/>
  </w:docVars>
  <w:rsids>
    <w:rsidRoot w:val="00DD181D"/>
    <w:rsid w:val="000029F4"/>
    <w:rsid w:val="000202F4"/>
    <w:rsid w:val="00047A62"/>
    <w:rsid w:val="00087897"/>
    <w:rsid w:val="00090B27"/>
    <w:rsid w:val="00093B29"/>
    <w:rsid w:val="000A19EC"/>
    <w:rsid w:val="000C0401"/>
    <w:rsid w:val="000D52A5"/>
    <w:rsid w:val="000E70DB"/>
    <w:rsid w:val="000E72B7"/>
    <w:rsid w:val="00106535"/>
    <w:rsid w:val="00123930"/>
    <w:rsid w:val="001404C5"/>
    <w:rsid w:val="0014127B"/>
    <w:rsid w:val="00146929"/>
    <w:rsid w:val="00151DDD"/>
    <w:rsid w:val="00163ADD"/>
    <w:rsid w:val="001653B2"/>
    <w:rsid w:val="0017412C"/>
    <w:rsid w:val="00182BE5"/>
    <w:rsid w:val="0018621E"/>
    <w:rsid w:val="001A06C8"/>
    <w:rsid w:val="001A5D12"/>
    <w:rsid w:val="001A7EFA"/>
    <w:rsid w:val="001B4B97"/>
    <w:rsid w:val="001B4E39"/>
    <w:rsid w:val="001C423C"/>
    <w:rsid w:val="001E2B83"/>
    <w:rsid w:val="001E5943"/>
    <w:rsid w:val="002035D8"/>
    <w:rsid w:val="002039FC"/>
    <w:rsid w:val="002069C1"/>
    <w:rsid w:val="00223FE5"/>
    <w:rsid w:val="00251BBF"/>
    <w:rsid w:val="0025516F"/>
    <w:rsid w:val="00255909"/>
    <w:rsid w:val="002936D4"/>
    <w:rsid w:val="002A4EF8"/>
    <w:rsid w:val="002B0413"/>
    <w:rsid w:val="002C122A"/>
    <w:rsid w:val="002C1E34"/>
    <w:rsid w:val="002C4FE8"/>
    <w:rsid w:val="002D0827"/>
    <w:rsid w:val="002D2534"/>
    <w:rsid w:val="002F4587"/>
    <w:rsid w:val="00323A2E"/>
    <w:rsid w:val="00361516"/>
    <w:rsid w:val="00362C50"/>
    <w:rsid w:val="0037079E"/>
    <w:rsid w:val="00371312"/>
    <w:rsid w:val="00377044"/>
    <w:rsid w:val="00383781"/>
    <w:rsid w:val="00384B9A"/>
    <w:rsid w:val="0039724D"/>
    <w:rsid w:val="003A06E4"/>
    <w:rsid w:val="003A3B17"/>
    <w:rsid w:val="003B06EF"/>
    <w:rsid w:val="003B1957"/>
    <w:rsid w:val="003C0D29"/>
    <w:rsid w:val="00400875"/>
    <w:rsid w:val="00401A9A"/>
    <w:rsid w:val="004107CF"/>
    <w:rsid w:val="00412FC2"/>
    <w:rsid w:val="0043037E"/>
    <w:rsid w:val="004503CE"/>
    <w:rsid w:val="004602E7"/>
    <w:rsid w:val="004630A2"/>
    <w:rsid w:val="00463923"/>
    <w:rsid w:val="00473776"/>
    <w:rsid w:val="004836F2"/>
    <w:rsid w:val="004853DA"/>
    <w:rsid w:val="00487DB3"/>
    <w:rsid w:val="00493A40"/>
    <w:rsid w:val="00495ADF"/>
    <w:rsid w:val="004A542C"/>
    <w:rsid w:val="004B6295"/>
    <w:rsid w:val="004E548D"/>
    <w:rsid w:val="004E7C5F"/>
    <w:rsid w:val="004E7F4F"/>
    <w:rsid w:val="00510ED9"/>
    <w:rsid w:val="005455CF"/>
    <w:rsid w:val="005464E0"/>
    <w:rsid w:val="00551A0A"/>
    <w:rsid w:val="00561BE6"/>
    <w:rsid w:val="0056510F"/>
    <w:rsid w:val="00567BB6"/>
    <w:rsid w:val="00572E19"/>
    <w:rsid w:val="00596CFB"/>
    <w:rsid w:val="005978FB"/>
    <w:rsid w:val="005A3385"/>
    <w:rsid w:val="005B6A81"/>
    <w:rsid w:val="005C72A8"/>
    <w:rsid w:val="005E278D"/>
    <w:rsid w:val="005E3437"/>
    <w:rsid w:val="00602C36"/>
    <w:rsid w:val="006121D9"/>
    <w:rsid w:val="00614899"/>
    <w:rsid w:val="00614922"/>
    <w:rsid w:val="00627C54"/>
    <w:rsid w:val="006646F5"/>
    <w:rsid w:val="00665BF9"/>
    <w:rsid w:val="00671612"/>
    <w:rsid w:val="0068539E"/>
    <w:rsid w:val="006973EC"/>
    <w:rsid w:val="006D61CC"/>
    <w:rsid w:val="006F4D7B"/>
    <w:rsid w:val="00704A63"/>
    <w:rsid w:val="00713466"/>
    <w:rsid w:val="007313E7"/>
    <w:rsid w:val="00733550"/>
    <w:rsid w:val="0075437B"/>
    <w:rsid w:val="00756B4F"/>
    <w:rsid w:val="0075733D"/>
    <w:rsid w:val="0075741B"/>
    <w:rsid w:val="00765FCA"/>
    <w:rsid w:val="00776DA4"/>
    <w:rsid w:val="00781F88"/>
    <w:rsid w:val="007855FF"/>
    <w:rsid w:val="00794440"/>
    <w:rsid w:val="007A5D67"/>
    <w:rsid w:val="007C36AD"/>
    <w:rsid w:val="007C54B2"/>
    <w:rsid w:val="007D3A43"/>
    <w:rsid w:val="007D5080"/>
    <w:rsid w:val="007F0EAA"/>
    <w:rsid w:val="007F2D0C"/>
    <w:rsid w:val="00810367"/>
    <w:rsid w:val="008106FE"/>
    <w:rsid w:val="0083213B"/>
    <w:rsid w:val="008346B7"/>
    <w:rsid w:val="00842C61"/>
    <w:rsid w:val="008546FC"/>
    <w:rsid w:val="00861214"/>
    <w:rsid w:val="008710D4"/>
    <w:rsid w:val="00873F75"/>
    <w:rsid w:val="008819BB"/>
    <w:rsid w:val="00895650"/>
    <w:rsid w:val="00897658"/>
    <w:rsid w:val="008A262D"/>
    <w:rsid w:val="008B2D48"/>
    <w:rsid w:val="008B7312"/>
    <w:rsid w:val="008D486C"/>
    <w:rsid w:val="00911F6D"/>
    <w:rsid w:val="00920018"/>
    <w:rsid w:val="00943848"/>
    <w:rsid w:val="0095015F"/>
    <w:rsid w:val="0096578E"/>
    <w:rsid w:val="00967A42"/>
    <w:rsid w:val="0097418E"/>
    <w:rsid w:val="00982476"/>
    <w:rsid w:val="00992630"/>
    <w:rsid w:val="0099542B"/>
    <w:rsid w:val="009B2B49"/>
    <w:rsid w:val="009B712D"/>
    <w:rsid w:val="009E2B2F"/>
    <w:rsid w:val="00A00394"/>
    <w:rsid w:val="00A10AF7"/>
    <w:rsid w:val="00A57E72"/>
    <w:rsid w:val="00AC0605"/>
    <w:rsid w:val="00AC326B"/>
    <w:rsid w:val="00AC4378"/>
    <w:rsid w:val="00AD03C0"/>
    <w:rsid w:val="00AE0B6D"/>
    <w:rsid w:val="00AE5E52"/>
    <w:rsid w:val="00B024E2"/>
    <w:rsid w:val="00B6533F"/>
    <w:rsid w:val="00B82A9A"/>
    <w:rsid w:val="00B8324B"/>
    <w:rsid w:val="00B94643"/>
    <w:rsid w:val="00BA533C"/>
    <w:rsid w:val="00BC07CA"/>
    <w:rsid w:val="00BC2293"/>
    <w:rsid w:val="00BC30BE"/>
    <w:rsid w:val="00BC71A8"/>
    <w:rsid w:val="00BE4C5B"/>
    <w:rsid w:val="00BE50F9"/>
    <w:rsid w:val="00BE741A"/>
    <w:rsid w:val="00C10CD6"/>
    <w:rsid w:val="00C1768B"/>
    <w:rsid w:val="00C27477"/>
    <w:rsid w:val="00C33BD2"/>
    <w:rsid w:val="00C4413F"/>
    <w:rsid w:val="00C527A7"/>
    <w:rsid w:val="00C5514B"/>
    <w:rsid w:val="00C55484"/>
    <w:rsid w:val="00C5573E"/>
    <w:rsid w:val="00C61E2F"/>
    <w:rsid w:val="00C7016C"/>
    <w:rsid w:val="00C77AAE"/>
    <w:rsid w:val="00C83B85"/>
    <w:rsid w:val="00CB081B"/>
    <w:rsid w:val="00CC345D"/>
    <w:rsid w:val="00CC7485"/>
    <w:rsid w:val="00CD5B5F"/>
    <w:rsid w:val="00CD7B3B"/>
    <w:rsid w:val="00CF23D2"/>
    <w:rsid w:val="00D1086A"/>
    <w:rsid w:val="00D17D04"/>
    <w:rsid w:val="00D26FF7"/>
    <w:rsid w:val="00D30036"/>
    <w:rsid w:val="00D32327"/>
    <w:rsid w:val="00D36C31"/>
    <w:rsid w:val="00D46FBD"/>
    <w:rsid w:val="00D64116"/>
    <w:rsid w:val="00DB207B"/>
    <w:rsid w:val="00DC1BDB"/>
    <w:rsid w:val="00DC6197"/>
    <w:rsid w:val="00DC6482"/>
    <w:rsid w:val="00DD181D"/>
    <w:rsid w:val="00DE16DC"/>
    <w:rsid w:val="00DE79D8"/>
    <w:rsid w:val="00DF5584"/>
    <w:rsid w:val="00DF5BE7"/>
    <w:rsid w:val="00E03182"/>
    <w:rsid w:val="00E0491B"/>
    <w:rsid w:val="00E04C25"/>
    <w:rsid w:val="00E24708"/>
    <w:rsid w:val="00E3415D"/>
    <w:rsid w:val="00E443FF"/>
    <w:rsid w:val="00E54595"/>
    <w:rsid w:val="00E54B26"/>
    <w:rsid w:val="00E54B8D"/>
    <w:rsid w:val="00E7119D"/>
    <w:rsid w:val="00E733C6"/>
    <w:rsid w:val="00E73F65"/>
    <w:rsid w:val="00E75454"/>
    <w:rsid w:val="00E9681D"/>
    <w:rsid w:val="00EA12B0"/>
    <w:rsid w:val="00EB104F"/>
    <w:rsid w:val="00EB2204"/>
    <w:rsid w:val="00EB3482"/>
    <w:rsid w:val="00EC7FC9"/>
    <w:rsid w:val="00EE0B05"/>
    <w:rsid w:val="00EE5A38"/>
    <w:rsid w:val="00EE5D3C"/>
    <w:rsid w:val="00EF36AB"/>
    <w:rsid w:val="00F036ED"/>
    <w:rsid w:val="00F35071"/>
    <w:rsid w:val="00F35E10"/>
    <w:rsid w:val="00F36232"/>
    <w:rsid w:val="00F53F5D"/>
    <w:rsid w:val="00F623B9"/>
    <w:rsid w:val="00F868EB"/>
    <w:rsid w:val="00F90CFE"/>
    <w:rsid w:val="00FA42A0"/>
    <w:rsid w:val="00FA6146"/>
    <w:rsid w:val="00FE2E03"/>
    <w:rsid w:val="00FF33E6"/>
    <w:rsid w:val="00FF7E83"/>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0DF6"/>
  <w15:chartTrackingRefBased/>
  <w15:docId w15:val="{4C3D1CEA-852D-4DC3-96AE-E0793056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82"/>
  </w:style>
  <w:style w:type="paragraph" w:styleId="Heading1">
    <w:name w:val="heading 1"/>
    <w:basedOn w:val="Normal"/>
    <w:next w:val="Normal"/>
    <w:link w:val="Heading1Char"/>
    <w:uiPriority w:val="9"/>
    <w:qFormat/>
    <w:rsid w:val="0018621E"/>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DC6482"/>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C6482"/>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C6482"/>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C6482"/>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C6482"/>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C648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648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648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21E"/>
    <w:rPr>
      <w:rFonts w:asciiTheme="majorHAnsi" w:eastAsiaTheme="majorEastAsia" w:hAnsiTheme="majorHAnsi" w:cstheme="majorBidi"/>
      <w:b/>
      <w:bCs/>
      <w:smallCaps/>
      <w:color w:val="000000" w:themeColor="text1"/>
      <w:sz w:val="28"/>
      <w:szCs w:val="36"/>
    </w:rPr>
  </w:style>
  <w:style w:type="character" w:customStyle="1" w:styleId="Heading2Char">
    <w:name w:val="Heading 2 Char"/>
    <w:basedOn w:val="DefaultParagraphFont"/>
    <w:link w:val="Heading2"/>
    <w:uiPriority w:val="9"/>
    <w:rsid w:val="00DC6482"/>
    <w:rPr>
      <w:rFonts w:asciiTheme="majorHAnsi" w:eastAsiaTheme="majorEastAsia" w:hAnsiTheme="majorHAnsi" w:cstheme="majorBidi"/>
      <w:b/>
      <w:bCs/>
      <w:smallCaps/>
      <w:color w:val="000000" w:themeColor="text1"/>
      <w:sz w:val="28"/>
      <w:szCs w:val="28"/>
    </w:rPr>
  </w:style>
  <w:style w:type="paragraph" w:styleId="ListParagraph">
    <w:name w:val="List Paragraph"/>
    <w:basedOn w:val="Normal"/>
    <w:uiPriority w:val="34"/>
    <w:qFormat/>
    <w:rsid w:val="00895650"/>
    <w:pPr>
      <w:ind w:left="720"/>
      <w:contextualSpacing/>
    </w:pPr>
  </w:style>
  <w:style w:type="paragraph" w:styleId="NoSpacing">
    <w:name w:val="No Spacing"/>
    <w:uiPriority w:val="1"/>
    <w:qFormat/>
    <w:rsid w:val="00DC6482"/>
    <w:pPr>
      <w:spacing w:after="0" w:line="240" w:lineRule="auto"/>
    </w:pPr>
  </w:style>
  <w:style w:type="paragraph" w:styleId="Revision">
    <w:name w:val="Revision"/>
    <w:hidden/>
    <w:uiPriority w:val="99"/>
    <w:semiHidden/>
    <w:rsid w:val="0075741B"/>
    <w:pPr>
      <w:spacing w:after="0" w:line="240" w:lineRule="auto"/>
    </w:pPr>
  </w:style>
  <w:style w:type="paragraph" w:styleId="Header">
    <w:name w:val="header"/>
    <w:basedOn w:val="Normal"/>
    <w:link w:val="HeaderChar"/>
    <w:uiPriority w:val="99"/>
    <w:unhideWhenUsed/>
    <w:rsid w:val="007C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B2"/>
  </w:style>
  <w:style w:type="paragraph" w:styleId="Footer">
    <w:name w:val="footer"/>
    <w:basedOn w:val="Normal"/>
    <w:link w:val="FooterChar"/>
    <w:uiPriority w:val="99"/>
    <w:unhideWhenUsed/>
    <w:rsid w:val="007C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B2"/>
  </w:style>
  <w:style w:type="table" w:styleId="TableGrid">
    <w:name w:val="Table Grid"/>
    <w:basedOn w:val="TableNormal"/>
    <w:uiPriority w:val="39"/>
    <w:rsid w:val="00D1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17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DC648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C64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C6482"/>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DC648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C648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C648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C648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C6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64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648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DC648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C6482"/>
    <w:rPr>
      <w:color w:val="5A5A5A" w:themeColor="text1" w:themeTint="A5"/>
      <w:spacing w:val="10"/>
    </w:rPr>
  </w:style>
  <w:style w:type="character" w:styleId="Strong">
    <w:name w:val="Strong"/>
    <w:basedOn w:val="DefaultParagraphFont"/>
    <w:uiPriority w:val="22"/>
    <w:qFormat/>
    <w:rsid w:val="00DC6482"/>
    <w:rPr>
      <w:b/>
      <w:bCs/>
      <w:color w:val="000000" w:themeColor="text1"/>
    </w:rPr>
  </w:style>
  <w:style w:type="character" w:styleId="Emphasis">
    <w:name w:val="Emphasis"/>
    <w:basedOn w:val="DefaultParagraphFont"/>
    <w:uiPriority w:val="20"/>
    <w:qFormat/>
    <w:rsid w:val="00DC6482"/>
    <w:rPr>
      <w:i/>
      <w:iCs/>
      <w:color w:val="auto"/>
    </w:rPr>
  </w:style>
  <w:style w:type="paragraph" w:styleId="Quote">
    <w:name w:val="Quote"/>
    <w:basedOn w:val="Normal"/>
    <w:next w:val="Normal"/>
    <w:link w:val="QuoteChar"/>
    <w:uiPriority w:val="29"/>
    <w:qFormat/>
    <w:rsid w:val="00DC6482"/>
    <w:pPr>
      <w:spacing w:before="160"/>
      <w:ind w:left="720" w:right="720"/>
    </w:pPr>
    <w:rPr>
      <w:i/>
      <w:iCs/>
      <w:color w:val="000000" w:themeColor="text1"/>
    </w:rPr>
  </w:style>
  <w:style w:type="character" w:customStyle="1" w:styleId="QuoteChar">
    <w:name w:val="Quote Char"/>
    <w:basedOn w:val="DefaultParagraphFont"/>
    <w:link w:val="Quote"/>
    <w:uiPriority w:val="29"/>
    <w:rsid w:val="00DC6482"/>
    <w:rPr>
      <w:i/>
      <w:iCs/>
      <w:color w:val="000000" w:themeColor="text1"/>
    </w:rPr>
  </w:style>
  <w:style w:type="paragraph" w:styleId="IntenseQuote">
    <w:name w:val="Intense Quote"/>
    <w:basedOn w:val="Normal"/>
    <w:next w:val="Normal"/>
    <w:link w:val="IntenseQuoteChar"/>
    <w:uiPriority w:val="30"/>
    <w:qFormat/>
    <w:rsid w:val="00DC64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C6482"/>
    <w:rPr>
      <w:color w:val="000000" w:themeColor="text1"/>
      <w:shd w:val="clear" w:color="auto" w:fill="F2F2F2" w:themeFill="background1" w:themeFillShade="F2"/>
    </w:rPr>
  </w:style>
  <w:style w:type="character" w:styleId="SubtleEmphasis">
    <w:name w:val="Subtle Emphasis"/>
    <w:basedOn w:val="DefaultParagraphFont"/>
    <w:uiPriority w:val="19"/>
    <w:qFormat/>
    <w:rsid w:val="00DC6482"/>
    <w:rPr>
      <w:i/>
      <w:iCs/>
      <w:color w:val="404040" w:themeColor="text1" w:themeTint="BF"/>
    </w:rPr>
  </w:style>
  <w:style w:type="character" w:styleId="IntenseEmphasis">
    <w:name w:val="Intense Emphasis"/>
    <w:basedOn w:val="DefaultParagraphFont"/>
    <w:uiPriority w:val="21"/>
    <w:qFormat/>
    <w:rsid w:val="00DC6482"/>
    <w:rPr>
      <w:b/>
      <w:bCs/>
      <w:i/>
      <w:iCs/>
      <w:caps/>
    </w:rPr>
  </w:style>
  <w:style w:type="character" w:styleId="SubtleReference">
    <w:name w:val="Subtle Reference"/>
    <w:basedOn w:val="DefaultParagraphFont"/>
    <w:uiPriority w:val="31"/>
    <w:qFormat/>
    <w:rsid w:val="00DC64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6482"/>
    <w:rPr>
      <w:b/>
      <w:bCs/>
      <w:smallCaps/>
      <w:u w:val="single"/>
    </w:rPr>
  </w:style>
  <w:style w:type="character" w:styleId="BookTitle">
    <w:name w:val="Book Title"/>
    <w:basedOn w:val="DefaultParagraphFont"/>
    <w:uiPriority w:val="33"/>
    <w:qFormat/>
    <w:rsid w:val="00DC6482"/>
    <w:rPr>
      <w:b w:val="0"/>
      <w:bCs w:val="0"/>
      <w:smallCaps/>
      <w:spacing w:val="5"/>
    </w:rPr>
  </w:style>
  <w:style w:type="paragraph" w:styleId="TOCHeading">
    <w:name w:val="TOC Heading"/>
    <w:basedOn w:val="Heading1"/>
    <w:next w:val="Normal"/>
    <w:uiPriority w:val="39"/>
    <w:semiHidden/>
    <w:unhideWhenUsed/>
    <w:qFormat/>
    <w:rsid w:val="00DC6482"/>
    <w:pPr>
      <w:outlineLvl w:val="9"/>
    </w:pPr>
  </w:style>
  <w:style w:type="character" w:styleId="Hyperlink">
    <w:name w:val="Hyperlink"/>
    <w:basedOn w:val="DefaultParagraphFont"/>
    <w:uiPriority w:val="99"/>
    <w:unhideWhenUsed/>
    <w:rsid w:val="00D46FBD"/>
    <w:rPr>
      <w:color w:val="0563C1" w:themeColor="hyperlink"/>
      <w:u w:val="single"/>
    </w:rPr>
  </w:style>
  <w:style w:type="character" w:styleId="UnresolvedMention">
    <w:name w:val="Unresolved Mention"/>
    <w:basedOn w:val="DefaultParagraphFont"/>
    <w:uiPriority w:val="99"/>
    <w:semiHidden/>
    <w:unhideWhenUsed/>
    <w:rsid w:val="00D46FBD"/>
    <w:rPr>
      <w:color w:val="605E5C"/>
      <w:shd w:val="clear" w:color="auto" w:fill="E1DFDD"/>
    </w:rPr>
  </w:style>
  <w:style w:type="paragraph" w:styleId="FootnoteText">
    <w:name w:val="footnote text"/>
    <w:basedOn w:val="Normal"/>
    <w:link w:val="FootnoteTextChar"/>
    <w:uiPriority w:val="99"/>
    <w:semiHidden/>
    <w:unhideWhenUsed/>
    <w:rsid w:val="00D36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C31"/>
    <w:rPr>
      <w:sz w:val="20"/>
      <w:szCs w:val="20"/>
    </w:rPr>
  </w:style>
  <w:style w:type="character" w:styleId="FootnoteReference">
    <w:name w:val="footnote reference"/>
    <w:basedOn w:val="DefaultParagraphFont"/>
    <w:uiPriority w:val="99"/>
    <w:semiHidden/>
    <w:unhideWhenUsed/>
    <w:rsid w:val="00D36C31"/>
    <w:rPr>
      <w:vertAlign w:val="superscript"/>
    </w:rPr>
  </w:style>
  <w:style w:type="paragraph" w:customStyle="1" w:styleId="m8994584942863274478msolistparagraph">
    <w:name w:val="m_8994584942863274478msolistparagraph"/>
    <w:basedOn w:val="Normal"/>
    <w:rsid w:val="00E54B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07CA"/>
    <w:rPr>
      <w:sz w:val="16"/>
      <w:szCs w:val="16"/>
    </w:rPr>
  </w:style>
  <w:style w:type="paragraph" w:styleId="CommentText">
    <w:name w:val="annotation text"/>
    <w:basedOn w:val="Normal"/>
    <w:link w:val="CommentTextChar"/>
    <w:uiPriority w:val="99"/>
    <w:unhideWhenUsed/>
    <w:rsid w:val="00BC07CA"/>
    <w:pPr>
      <w:spacing w:line="240" w:lineRule="auto"/>
    </w:pPr>
    <w:rPr>
      <w:sz w:val="20"/>
      <w:szCs w:val="20"/>
    </w:rPr>
  </w:style>
  <w:style w:type="character" w:customStyle="1" w:styleId="CommentTextChar">
    <w:name w:val="Comment Text Char"/>
    <w:basedOn w:val="DefaultParagraphFont"/>
    <w:link w:val="CommentText"/>
    <w:uiPriority w:val="99"/>
    <w:rsid w:val="00BC07CA"/>
    <w:rPr>
      <w:sz w:val="20"/>
      <w:szCs w:val="20"/>
    </w:rPr>
  </w:style>
  <w:style w:type="paragraph" w:styleId="CommentSubject">
    <w:name w:val="annotation subject"/>
    <w:basedOn w:val="CommentText"/>
    <w:next w:val="CommentText"/>
    <w:link w:val="CommentSubjectChar"/>
    <w:uiPriority w:val="99"/>
    <w:semiHidden/>
    <w:unhideWhenUsed/>
    <w:rsid w:val="00BC07CA"/>
    <w:rPr>
      <w:b/>
      <w:bCs/>
    </w:rPr>
  </w:style>
  <w:style w:type="character" w:customStyle="1" w:styleId="CommentSubjectChar">
    <w:name w:val="Comment Subject Char"/>
    <w:basedOn w:val="CommentTextChar"/>
    <w:link w:val="CommentSubject"/>
    <w:uiPriority w:val="99"/>
    <w:semiHidden/>
    <w:rsid w:val="00BC0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288">
      <w:bodyDiv w:val="1"/>
      <w:marLeft w:val="0"/>
      <w:marRight w:val="0"/>
      <w:marTop w:val="0"/>
      <w:marBottom w:val="0"/>
      <w:divBdr>
        <w:top w:val="none" w:sz="0" w:space="0" w:color="auto"/>
        <w:left w:val="none" w:sz="0" w:space="0" w:color="auto"/>
        <w:bottom w:val="none" w:sz="0" w:space="0" w:color="auto"/>
        <w:right w:val="none" w:sz="0" w:space="0" w:color="auto"/>
      </w:divBdr>
    </w:div>
    <w:div w:id="122970821">
      <w:bodyDiv w:val="1"/>
      <w:marLeft w:val="0"/>
      <w:marRight w:val="0"/>
      <w:marTop w:val="0"/>
      <w:marBottom w:val="0"/>
      <w:divBdr>
        <w:top w:val="none" w:sz="0" w:space="0" w:color="auto"/>
        <w:left w:val="none" w:sz="0" w:space="0" w:color="auto"/>
        <w:bottom w:val="none" w:sz="0" w:space="0" w:color="auto"/>
        <w:right w:val="none" w:sz="0" w:space="0" w:color="auto"/>
      </w:divBdr>
    </w:div>
    <w:div w:id="368576247">
      <w:bodyDiv w:val="1"/>
      <w:marLeft w:val="0"/>
      <w:marRight w:val="0"/>
      <w:marTop w:val="0"/>
      <w:marBottom w:val="0"/>
      <w:divBdr>
        <w:top w:val="none" w:sz="0" w:space="0" w:color="auto"/>
        <w:left w:val="none" w:sz="0" w:space="0" w:color="auto"/>
        <w:bottom w:val="none" w:sz="0" w:space="0" w:color="auto"/>
        <w:right w:val="none" w:sz="0" w:space="0" w:color="auto"/>
      </w:divBdr>
    </w:div>
    <w:div w:id="420031813">
      <w:bodyDiv w:val="1"/>
      <w:marLeft w:val="0"/>
      <w:marRight w:val="0"/>
      <w:marTop w:val="0"/>
      <w:marBottom w:val="0"/>
      <w:divBdr>
        <w:top w:val="none" w:sz="0" w:space="0" w:color="auto"/>
        <w:left w:val="none" w:sz="0" w:space="0" w:color="auto"/>
        <w:bottom w:val="none" w:sz="0" w:space="0" w:color="auto"/>
        <w:right w:val="none" w:sz="0" w:space="0" w:color="auto"/>
      </w:divBdr>
    </w:div>
    <w:div w:id="484782334">
      <w:bodyDiv w:val="1"/>
      <w:marLeft w:val="0"/>
      <w:marRight w:val="0"/>
      <w:marTop w:val="0"/>
      <w:marBottom w:val="0"/>
      <w:divBdr>
        <w:top w:val="none" w:sz="0" w:space="0" w:color="auto"/>
        <w:left w:val="none" w:sz="0" w:space="0" w:color="auto"/>
        <w:bottom w:val="none" w:sz="0" w:space="0" w:color="auto"/>
        <w:right w:val="none" w:sz="0" w:space="0" w:color="auto"/>
      </w:divBdr>
    </w:div>
    <w:div w:id="509032678">
      <w:bodyDiv w:val="1"/>
      <w:marLeft w:val="0"/>
      <w:marRight w:val="0"/>
      <w:marTop w:val="0"/>
      <w:marBottom w:val="0"/>
      <w:divBdr>
        <w:top w:val="none" w:sz="0" w:space="0" w:color="auto"/>
        <w:left w:val="none" w:sz="0" w:space="0" w:color="auto"/>
        <w:bottom w:val="none" w:sz="0" w:space="0" w:color="auto"/>
        <w:right w:val="none" w:sz="0" w:space="0" w:color="auto"/>
      </w:divBdr>
    </w:div>
    <w:div w:id="521358211">
      <w:bodyDiv w:val="1"/>
      <w:marLeft w:val="0"/>
      <w:marRight w:val="0"/>
      <w:marTop w:val="0"/>
      <w:marBottom w:val="0"/>
      <w:divBdr>
        <w:top w:val="none" w:sz="0" w:space="0" w:color="auto"/>
        <w:left w:val="none" w:sz="0" w:space="0" w:color="auto"/>
        <w:bottom w:val="none" w:sz="0" w:space="0" w:color="auto"/>
        <w:right w:val="none" w:sz="0" w:space="0" w:color="auto"/>
      </w:divBdr>
    </w:div>
    <w:div w:id="600721584">
      <w:bodyDiv w:val="1"/>
      <w:marLeft w:val="0"/>
      <w:marRight w:val="0"/>
      <w:marTop w:val="0"/>
      <w:marBottom w:val="0"/>
      <w:divBdr>
        <w:top w:val="none" w:sz="0" w:space="0" w:color="auto"/>
        <w:left w:val="none" w:sz="0" w:space="0" w:color="auto"/>
        <w:bottom w:val="none" w:sz="0" w:space="0" w:color="auto"/>
        <w:right w:val="none" w:sz="0" w:space="0" w:color="auto"/>
      </w:divBdr>
    </w:div>
    <w:div w:id="789318497">
      <w:bodyDiv w:val="1"/>
      <w:marLeft w:val="0"/>
      <w:marRight w:val="0"/>
      <w:marTop w:val="0"/>
      <w:marBottom w:val="0"/>
      <w:divBdr>
        <w:top w:val="none" w:sz="0" w:space="0" w:color="auto"/>
        <w:left w:val="none" w:sz="0" w:space="0" w:color="auto"/>
        <w:bottom w:val="none" w:sz="0" w:space="0" w:color="auto"/>
        <w:right w:val="none" w:sz="0" w:space="0" w:color="auto"/>
      </w:divBdr>
    </w:div>
    <w:div w:id="989870096">
      <w:bodyDiv w:val="1"/>
      <w:marLeft w:val="0"/>
      <w:marRight w:val="0"/>
      <w:marTop w:val="0"/>
      <w:marBottom w:val="0"/>
      <w:divBdr>
        <w:top w:val="none" w:sz="0" w:space="0" w:color="auto"/>
        <w:left w:val="none" w:sz="0" w:space="0" w:color="auto"/>
        <w:bottom w:val="none" w:sz="0" w:space="0" w:color="auto"/>
        <w:right w:val="none" w:sz="0" w:space="0" w:color="auto"/>
      </w:divBdr>
    </w:div>
    <w:div w:id="1055471820">
      <w:bodyDiv w:val="1"/>
      <w:marLeft w:val="0"/>
      <w:marRight w:val="0"/>
      <w:marTop w:val="0"/>
      <w:marBottom w:val="0"/>
      <w:divBdr>
        <w:top w:val="none" w:sz="0" w:space="0" w:color="auto"/>
        <w:left w:val="none" w:sz="0" w:space="0" w:color="auto"/>
        <w:bottom w:val="none" w:sz="0" w:space="0" w:color="auto"/>
        <w:right w:val="none" w:sz="0" w:space="0" w:color="auto"/>
      </w:divBdr>
    </w:div>
    <w:div w:id="1122572714">
      <w:bodyDiv w:val="1"/>
      <w:marLeft w:val="0"/>
      <w:marRight w:val="0"/>
      <w:marTop w:val="0"/>
      <w:marBottom w:val="0"/>
      <w:divBdr>
        <w:top w:val="none" w:sz="0" w:space="0" w:color="auto"/>
        <w:left w:val="none" w:sz="0" w:space="0" w:color="auto"/>
        <w:bottom w:val="none" w:sz="0" w:space="0" w:color="auto"/>
        <w:right w:val="none" w:sz="0" w:space="0" w:color="auto"/>
      </w:divBdr>
    </w:div>
    <w:div w:id="1284578899">
      <w:bodyDiv w:val="1"/>
      <w:marLeft w:val="0"/>
      <w:marRight w:val="0"/>
      <w:marTop w:val="0"/>
      <w:marBottom w:val="0"/>
      <w:divBdr>
        <w:top w:val="none" w:sz="0" w:space="0" w:color="auto"/>
        <w:left w:val="none" w:sz="0" w:space="0" w:color="auto"/>
        <w:bottom w:val="none" w:sz="0" w:space="0" w:color="auto"/>
        <w:right w:val="none" w:sz="0" w:space="0" w:color="auto"/>
      </w:divBdr>
    </w:div>
    <w:div w:id="13759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scoverjohnday.com/grow"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8B98D-6764-49E9-89E2-4857FEDB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Ducote</dc:creator>
  <cp:keywords/>
  <dc:description/>
  <cp:lastModifiedBy>Nick Ducote</cp:lastModifiedBy>
  <cp:revision>33</cp:revision>
  <cp:lastPrinted>2023-08-22T21:12:00Z</cp:lastPrinted>
  <dcterms:created xsi:type="dcterms:W3CDTF">2023-09-06T20:11:00Z</dcterms:created>
  <dcterms:modified xsi:type="dcterms:W3CDTF">2023-09-08T20:11:00Z</dcterms:modified>
</cp:coreProperties>
</file>