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BCE29" w14:textId="79A6F8DB" w:rsidR="006603F4" w:rsidRPr="00FE08F9" w:rsidRDefault="00FE08F9" w:rsidP="00FE08F9">
      <w:pPr>
        <w:jc w:val="center"/>
        <w:rPr>
          <w:b/>
          <w:bCs/>
          <w:sz w:val="36"/>
          <w:szCs w:val="32"/>
        </w:rPr>
      </w:pPr>
      <w:r w:rsidRPr="00FE08F9">
        <w:rPr>
          <w:b/>
          <w:bCs/>
          <w:sz w:val="36"/>
          <w:szCs w:val="32"/>
        </w:rPr>
        <w:t>Potential City Administrators/Managers</w:t>
      </w:r>
    </w:p>
    <w:p w14:paraId="15A5D8AE" w14:textId="16764D13" w:rsidR="00FE08F9" w:rsidRDefault="00FE08F9" w:rsidP="00FE08F9"/>
    <w:p w14:paraId="720FB125" w14:textId="4C80E71E" w:rsidR="00FE08F9" w:rsidRPr="00FE08F9" w:rsidRDefault="00FE08F9" w:rsidP="00FE08F9">
      <w:pPr>
        <w:rPr>
          <w:u w:val="single"/>
        </w:rPr>
      </w:pPr>
      <w:r w:rsidRPr="00FE08F9">
        <w:rPr>
          <w:u w:val="single"/>
        </w:rPr>
        <w:t>Dale Shaddox</w:t>
      </w:r>
    </w:p>
    <w:p w14:paraId="082F3E45" w14:textId="77777777" w:rsidR="00FE08F9" w:rsidRPr="00FE08F9" w:rsidRDefault="00FE08F9" w:rsidP="00FE08F9">
      <w:pPr>
        <w:rPr>
          <w:b/>
          <w:bCs/>
        </w:rPr>
      </w:pPr>
    </w:p>
    <w:p w14:paraId="16C80C06" w14:textId="2F610B42" w:rsidR="00FE08F9" w:rsidRPr="00FE08F9" w:rsidRDefault="00FE08F9" w:rsidP="00FE08F9">
      <w:pPr>
        <w:shd w:val="clear" w:color="auto" w:fill="FFFFFF"/>
        <w:spacing w:after="240"/>
        <w:rPr>
          <w:rFonts w:eastAsia="Times New Roman" w:cs="Times New Roman"/>
          <w:szCs w:val="24"/>
        </w:rPr>
      </w:pPr>
      <w:r w:rsidRPr="00FE08F9">
        <w:rPr>
          <w:rFonts w:eastAsia="Times New Roman" w:cs="Times New Roman"/>
          <w:b/>
          <w:bCs/>
          <w:szCs w:val="24"/>
        </w:rPr>
        <w:t>Email Address:</w:t>
      </w:r>
      <w:r w:rsidRPr="00FE08F9">
        <w:rPr>
          <w:rFonts w:eastAsia="Times New Roman" w:cs="Times New Roman"/>
          <w:szCs w:val="24"/>
        </w:rPr>
        <w:t> </w:t>
      </w:r>
      <w:hyperlink r:id="rId5" w:history="1">
        <w:r w:rsidRPr="00FE08F9">
          <w:rPr>
            <w:rStyle w:val="Hyperlink"/>
            <w:rFonts w:eastAsia="Times New Roman" w:cs="Times New Roman"/>
            <w:szCs w:val="24"/>
          </w:rPr>
          <w:t>mdshaddox1@gmail.com</w:t>
        </w:r>
      </w:hyperlink>
      <w:r>
        <w:rPr>
          <w:rFonts w:eastAsia="Times New Roman" w:cs="Times New Roman"/>
          <w:szCs w:val="24"/>
        </w:rPr>
        <w:t xml:space="preserve"> </w:t>
      </w:r>
    </w:p>
    <w:p w14:paraId="0BA72CD7" w14:textId="77777777" w:rsidR="00FE08F9" w:rsidRPr="00FE08F9" w:rsidRDefault="00FE08F9" w:rsidP="00FE08F9">
      <w:pPr>
        <w:shd w:val="clear" w:color="auto" w:fill="FFFFFF"/>
        <w:spacing w:after="240"/>
        <w:rPr>
          <w:rFonts w:eastAsia="Times New Roman" w:cs="Times New Roman"/>
          <w:szCs w:val="24"/>
        </w:rPr>
      </w:pPr>
      <w:r w:rsidRPr="00FE08F9">
        <w:rPr>
          <w:rFonts w:eastAsia="Times New Roman" w:cs="Times New Roman"/>
          <w:b/>
          <w:bCs/>
          <w:szCs w:val="24"/>
        </w:rPr>
        <w:t>Work History / Education:</w:t>
      </w:r>
    </w:p>
    <w:p w14:paraId="276FEAA5" w14:textId="77777777" w:rsidR="00FE08F9" w:rsidRPr="00FE08F9" w:rsidRDefault="00FE08F9" w:rsidP="00FE08F9">
      <w:pPr>
        <w:shd w:val="clear" w:color="auto" w:fill="FFFFFF"/>
        <w:spacing w:after="240"/>
        <w:rPr>
          <w:rFonts w:eastAsia="Times New Roman" w:cs="Times New Roman"/>
          <w:szCs w:val="24"/>
        </w:rPr>
      </w:pPr>
      <w:r w:rsidRPr="00FE08F9">
        <w:rPr>
          <w:rFonts w:eastAsia="Times New Roman" w:cs="Times New Roman"/>
          <w:szCs w:val="24"/>
        </w:rPr>
        <w:t>In recent years I have served local governments around the state of Oregon as an Interim City Manager/Administrator for cities who are experiencing staff changeover, fiscal and legal problems, capital project contract and funding issues, and the like.</w:t>
      </w:r>
      <w:r w:rsidRPr="00FE08F9">
        <w:rPr>
          <w:rFonts w:eastAsia="Times New Roman" w:cs="Times New Roman"/>
          <w:szCs w:val="24"/>
        </w:rPr>
        <w:br/>
      </w:r>
      <w:r w:rsidRPr="00FE08F9">
        <w:rPr>
          <w:rFonts w:eastAsia="Times New Roman" w:cs="Times New Roman"/>
          <w:szCs w:val="24"/>
        </w:rPr>
        <w:br/>
        <w:t>• Extensive full time and interim City Manager/Department Head experience in Oregon and California city governments.</w:t>
      </w:r>
      <w:r w:rsidRPr="00FE08F9">
        <w:rPr>
          <w:rFonts w:eastAsia="Times New Roman" w:cs="Times New Roman"/>
          <w:szCs w:val="24"/>
        </w:rPr>
        <w:br/>
        <w:t>• Master of Public Administration (MPA) degree.</w:t>
      </w:r>
      <w:r w:rsidRPr="00FE08F9">
        <w:rPr>
          <w:rFonts w:eastAsia="Times New Roman" w:cs="Times New Roman"/>
          <w:szCs w:val="24"/>
        </w:rPr>
        <w:br/>
        <w:t>• Ability to effectively work with staff, elected officials, other levels of government and the community.</w:t>
      </w:r>
      <w:r w:rsidRPr="00FE08F9">
        <w:rPr>
          <w:rFonts w:eastAsia="Times New Roman" w:cs="Times New Roman"/>
          <w:szCs w:val="24"/>
        </w:rPr>
        <w:br/>
        <w:t>• Specializing in resolving urgent/difficult problems and getting things done.</w:t>
      </w:r>
      <w:r w:rsidRPr="00FE08F9">
        <w:rPr>
          <w:rFonts w:eastAsia="Times New Roman" w:cs="Times New Roman"/>
          <w:szCs w:val="24"/>
        </w:rPr>
        <w:br/>
        <w:t>• Ability to work with groups of diverse personalities and points of view.</w:t>
      </w:r>
      <w:r w:rsidRPr="00FE08F9">
        <w:rPr>
          <w:rFonts w:eastAsia="Times New Roman" w:cs="Times New Roman"/>
          <w:szCs w:val="24"/>
        </w:rPr>
        <w:br/>
        <w:t>• Firsthand experience and knowledge of all city government operations.</w:t>
      </w:r>
      <w:r w:rsidRPr="00FE08F9">
        <w:rPr>
          <w:rFonts w:eastAsia="Times New Roman" w:cs="Times New Roman"/>
          <w:szCs w:val="24"/>
        </w:rPr>
        <w:br/>
        <w:t>• City Manager/Department Head recruitment services at no additional cost to the City.</w:t>
      </w:r>
      <w:r w:rsidRPr="00FE08F9">
        <w:rPr>
          <w:rFonts w:eastAsia="Times New Roman" w:cs="Times New Roman"/>
          <w:szCs w:val="24"/>
        </w:rPr>
        <w:br/>
        <w:t>• Available to begin service on short notice.</w:t>
      </w:r>
      <w:r w:rsidRPr="00FE08F9">
        <w:rPr>
          <w:rFonts w:eastAsia="Times New Roman" w:cs="Times New Roman"/>
          <w:szCs w:val="24"/>
        </w:rPr>
        <w:br/>
        <w:t>• Oregon Cities Served: Brookings, Phoenix, Talent, Shady Cove, Gold Hill, Myrtle Creek and Newport.</w:t>
      </w:r>
      <w:r w:rsidRPr="00FE08F9">
        <w:rPr>
          <w:rFonts w:eastAsia="Times New Roman" w:cs="Times New Roman"/>
          <w:szCs w:val="24"/>
        </w:rPr>
        <w:br/>
        <w:t>• California Cities Served: Buena Park, Chico, Yreka, Cotati and Hollister.</w:t>
      </w:r>
    </w:p>
    <w:p w14:paraId="614FC89F" w14:textId="28C0593F" w:rsidR="00FE08F9" w:rsidRDefault="00FE08F9" w:rsidP="00FE08F9"/>
    <w:p w14:paraId="762C87AC" w14:textId="7B3A55B0" w:rsidR="00FE08F9" w:rsidRPr="00FE08F9" w:rsidRDefault="00FE08F9" w:rsidP="00FE08F9">
      <w:pPr>
        <w:rPr>
          <w:u w:val="single"/>
        </w:rPr>
      </w:pPr>
      <w:r w:rsidRPr="00FE08F9">
        <w:rPr>
          <w:u w:val="single"/>
        </w:rPr>
        <w:t>John Alita</w:t>
      </w:r>
    </w:p>
    <w:p w14:paraId="11D023ED" w14:textId="76CDF120" w:rsidR="00FE08F9" w:rsidRPr="00FE08F9" w:rsidRDefault="00FE08F9" w:rsidP="00FE08F9">
      <w:pPr>
        <w:rPr>
          <w:rFonts w:cs="Times New Roman"/>
          <w:sz w:val="22"/>
          <w:szCs w:val="20"/>
        </w:rPr>
      </w:pPr>
    </w:p>
    <w:p w14:paraId="1A109B69" w14:textId="77777777" w:rsidR="00FE08F9" w:rsidRPr="00FE08F9" w:rsidRDefault="00FE08F9" w:rsidP="00FE08F9">
      <w:pPr>
        <w:shd w:val="clear" w:color="auto" w:fill="FFFFFF"/>
        <w:spacing w:after="240"/>
        <w:rPr>
          <w:rFonts w:eastAsia="Times New Roman" w:cs="Times New Roman"/>
          <w:szCs w:val="24"/>
        </w:rPr>
      </w:pPr>
      <w:r w:rsidRPr="00FE08F9">
        <w:rPr>
          <w:rFonts w:eastAsia="Times New Roman" w:cs="Times New Roman"/>
          <w:b/>
          <w:bCs/>
          <w:szCs w:val="24"/>
        </w:rPr>
        <w:t>Email Address:</w:t>
      </w:r>
      <w:r w:rsidRPr="00FE08F9">
        <w:rPr>
          <w:rFonts w:eastAsia="Times New Roman" w:cs="Times New Roman"/>
          <w:szCs w:val="24"/>
        </w:rPr>
        <w:t> john.alita@gmail.com</w:t>
      </w:r>
    </w:p>
    <w:p w14:paraId="0A26D15B" w14:textId="77777777" w:rsidR="00FE08F9" w:rsidRPr="00FE08F9" w:rsidRDefault="00FE08F9" w:rsidP="00FE08F9">
      <w:pPr>
        <w:shd w:val="clear" w:color="auto" w:fill="FFFFFF"/>
        <w:spacing w:after="240"/>
        <w:rPr>
          <w:rFonts w:eastAsia="Times New Roman" w:cs="Times New Roman"/>
          <w:szCs w:val="24"/>
        </w:rPr>
      </w:pPr>
      <w:r w:rsidRPr="00FE08F9">
        <w:rPr>
          <w:rFonts w:eastAsia="Times New Roman" w:cs="Times New Roman"/>
          <w:b/>
          <w:bCs/>
          <w:szCs w:val="24"/>
        </w:rPr>
        <w:t>Position(s) Desired:</w:t>
      </w:r>
    </w:p>
    <w:p w14:paraId="0E3A4B1B" w14:textId="77777777" w:rsidR="00FE08F9" w:rsidRPr="00FE08F9" w:rsidRDefault="00FE08F9" w:rsidP="00FE08F9">
      <w:pPr>
        <w:numPr>
          <w:ilvl w:val="0"/>
          <w:numId w:val="4"/>
        </w:numPr>
        <w:shd w:val="clear" w:color="auto" w:fill="FFFFFF"/>
        <w:spacing w:before="100" w:beforeAutospacing="1" w:after="120"/>
        <w:ind w:hanging="120"/>
        <w:rPr>
          <w:rFonts w:eastAsia="Times New Roman" w:cs="Times New Roman"/>
          <w:szCs w:val="24"/>
        </w:rPr>
      </w:pPr>
      <w:r w:rsidRPr="00FE08F9">
        <w:rPr>
          <w:rFonts w:eastAsia="Times New Roman" w:cs="Times New Roman"/>
          <w:szCs w:val="24"/>
        </w:rPr>
        <w:t>City Manager/Administrator</w:t>
      </w:r>
    </w:p>
    <w:p w14:paraId="6D600361" w14:textId="77777777" w:rsidR="00FE08F9" w:rsidRPr="00FE08F9" w:rsidRDefault="00FE08F9" w:rsidP="00FE08F9">
      <w:pPr>
        <w:numPr>
          <w:ilvl w:val="0"/>
          <w:numId w:val="4"/>
        </w:numPr>
        <w:shd w:val="clear" w:color="auto" w:fill="FFFFFF"/>
        <w:spacing w:before="100" w:beforeAutospacing="1" w:after="120"/>
        <w:ind w:hanging="120"/>
        <w:rPr>
          <w:rFonts w:eastAsia="Times New Roman" w:cs="Times New Roman"/>
          <w:szCs w:val="24"/>
        </w:rPr>
      </w:pPr>
      <w:r w:rsidRPr="00FE08F9">
        <w:rPr>
          <w:rFonts w:eastAsia="Times New Roman" w:cs="Times New Roman"/>
          <w:szCs w:val="24"/>
        </w:rPr>
        <w:t>Other Department Head Position</w:t>
      </w:r>
    </w:p>
    <w:p w14:paraId="176E7F66" w14:textId="77777777" w:rsidR="00FE08F9" w:rsidRPr="00FE08F9" w:rsidRDefault="00FE08F9" w:rsidP="00FE08F9">
      <w:pPr>
        <w:shd w:val="clear" w:color="auto" w:fill="FFFFFF"/>
        <w:spacing w:after="240"/>
        <w:rPr>
          <w:rFonts w:eastAsia="Times New Roman" w:cs="Times New Roman"/>
          <w:szCs w:val="24"/>
        </w:rPr>
      </w:pPr>
      <w:r w:rsidRPr="00FE08F9">
        <w:rPr>
          <w:rFonts w:eastAsia="Times New Roman" w:cs="Times New Roman"/>
          <w:b/>
          <w:bCs/>
          <w:szCs w:val="24"/>
        </w:rPr>
        <w:t>Location(s) by Country:</w:t>
      </w:r>
    </w:p>
    <w:p w14:paraId="051A39E9" w14:textId="77777777" w:rsidR="00FE08F9" w:rsidRPr="00FE08F9" w:rsidRDefault="00FE08F9" w:rsidP="00FE08F9">
      <w:pPr>
        <w:numPr>
          <w:ilvl w:val="0"/>
          <w:numId w:val="5"/>
        </w:numPr>
        <w:shd w:val="clear" w:color="auto" w:fill="FFFFFF"/>
        <w:spacing w:before="100" w:beforeAutospacing="1" w:after="120"/>
        <w:ind w:hanging="120"/>
        <w:rPr>
          <w:rFonts w:eastAsia="Times New Roman" w:cs="Times New Roman"/>
          <w:szCs w:val="24"/>
        </w:rPr>
      </w:pPr>
      <w:r w:rsidRPr="00FE08F9">
        <w:rPr>
          <w:rFonts w:eastAsia="Times New Roman" w:cs="Times New Roman"/>
          <w:szCs w:val="24"/>
        </w:rPr>
        <w:t>All</w:t>
      </w:r>
    </w:p>
    <w:p w14:paraId="5A2C488E" w14:textId="77777777" w:rsidR="00FE08F9" w:rsidRPr="00FE08F9" w:rsidRDefault="00FE08F9" w:rsidP="00FE08F9">
      <w:pPr>
        <w:shd w:val="clear" w:color="auto" w:fill="FFFFFF"/>
        <w:spacing w:after="240"/>
        <w:rPr>
          <w:rFonts w:eastAsia="Times New Roman" w:cs="Times New Roman"/>
          <w:szCs w:val="24"/>
        </w:rPr>
      </w:pPr>
      <w:r w:rsidRPr="00FE08F9">
        <w:rPr>
          <w:rFonts w:eastAsia="Times New Roman" w:cs="Times New Roman"/>
          <w:b/>
          <w:bCs/>
          <w:szCs w:val="24"/>
        </w:rPr>
        <w:t>Work History / Education:</w:t>
      </w:r>
    </w:p>
    <w:p w14:paraId="6FE8502A" w14:textId="77777777" w:rsidR="00FE08F9" w:rsidRPr="00FE08F9" w:rsidRDefault="00FE08F9" w:rsidP="00FE08F9">
      <w:pPr>
        <w:shd w:val="clear" w:color="auto" w:fill="FFFFFF"/>
        <w:spacing w:after="240"/>
        <w:rPr>
          <w:rFonts w:eastAsia="Times New Roman" w:cs="Times New Roman"/>
          <w:szCs w:val="24"/>
        </w:rPr>
      </w:pPr>
      <w:r w:rsidRPr="00FE08F9">
        <w:rPr>
          <w:rFonts w:eastAsia="Times New Roman" w:cs="Times New Roman"/>
          <w:szCs w:val="24"/>
        </w:rPr>
        <w:t>John Alita</w:t>
      </w:r>
      <w:r w:rsidRPr="00FE08F9">
        <w:rPr>
          <w:rFonts w:eastAsia="Times New Roman" w:cs="Times New Roman"/>
          <w:szCs w:val="24"/>
        </w:rPr>
        <w:br/>
        <w:t>415.606.8303 | john.alita@gmail.com</w:t>
      </w:r>
      <w:r w:rsidRPr="00FE08F9">
        <w:rPr>
          <w:rFonts w:eastAsia="Times New Roman" w:cs="Times New Roman"/>
          <w:szCs w:val="24"/>
        </w:rPr>
        <w:br/>
      </w:r>
      <w:r w:rsidRPr="00FE08F9">
        <w:rPr>
          <w:rFonts w:eastAsia="Times New Roman" w:cs="Times New Roman"/>
          <w:szCs w:val="24"/>
        </w:rPr>
        <w:br/>
        <w:t xml:space="preserve">Objective: To contribute on an interim basis in positions either as a City Manager, Deputy City Manager, Department Head or in the non-profit sector. I am available to work in California and </w:t>
      </w:r>
      <w:r w:rsidRPr="00FE08F9">
        <w:rPr>
          <w:rFonts w:eastAsia="Times New Roman" w:cs="Times New Roman"/>
          <w:szCs w:val="24"/>
        </w:rPr>
        <w:lastRenderedPageBreak/>
        <w:t>Oregon.</w:t>
      </w:r>
      <w:r w:rsidRPr="00FE08F9">
        <w:rPr>
          <w:rFonts w:eastAsia="Times New Roman" w:cs="Times New Roman"/>
          <w:szCs w:val="24"/>
        </w:rPr>
        <w:br/>
      </w:r>
      <w:r w:rsidRPr="00FE08F9">
        <w:rPr>
          <w:rFonts w:eastAsia="Times New Roman" w:cs="Times New Roman"/>
          <w:szCs w:val="24"/>
        </w:rPr>
        <w:br/>
        <w:t>Accomplishments</w:t>
      </w:r>
      <w:r w:rsidRPr="00FE08F9">
        <w:rPr>
          <w:rFonts w:eastAsia="Times New Roman" w:cs="Times New Roman"/>
          <w:szCs w:val="24"/>
        </w:rPr>
        <w:br/>
      </w:r>
      <w:r w:rsidRPr="00FE08F9">
        <w:rPr>
          <w:rFonts w:eastAsia="Times New Roman" w:cs="Times New Roman"/>
          <w:szCs w:val="24"/>
        </w:rPr>
        <w:br/>
        <w:t>Served as Executive Sponsor for the City of Stockton's ERP Project, a $30 million, multi-year effort to replace a 30-year old system with Software as a Service model for Finance, Budget, and HR.</w:t>
      </w:r>
      <w:r w:rsidRPr="00FE08F9">
        <w:rPr>
          <w:rFonts w:eastAsia="Times New Roman" w:cs="Times New Roman"/>
          <w:szCs w:val="24"/>
        </w:rPr>
        <w:br/>
      </w:r>
      <w:r w:rsidRPr="00FE08F9">
        <w:rPr>
          <w:rFonts w:eastAsia="Times New Roman" w:cs="Times New Roman"/>
          <w:szCs w:val="24"/>
        </w:rPr>
        <w:br/>
        <w:t>Oversaw successful implementation of $10 million California Transformative Climate Communities grant working with twelve local partner agencies to improve climate change outcomes in disadvantaged neighborhoods.</w:t>
      </w:r>
      <w:r w:rsidRPr="00FE08F9">
        <w:rPr>
          <w:rFonts w:eastAsia="Times New Roman" w:cs="Times New Roman"/>
          <w:szCs w:val="24"/>
        </w:rPr>
        <w:br/>
      </w:r>
      <w:r w:rsidRPr="00FE08F9">
        <w:rPr>
          <w:rFonts w:eastAsia="Times New Roman" w:cs="Times New Roman"/>
          <w:szCs w:val="24"/>
        </w:rPr>
        <w:br/>
        <w:t>Served on the leadership team for COVID response including development of relevant HR policies, employee leave process, and workplace safety protocols.</w:t>
      </w:r>
      <w:r w:rsidRPr="00FE08F9">
        <w:rPr>
          <w:rFonts w:eastAsia="Times New Roman" w:cs="Times New Roman"/>
          <w:szCs w:val="24"/>
        </w:rPr>
        <w:br/>
      </w:r>
      <w:r w:rsidRPr="00FE08F9">
        <w:rPr>
          <w:rFonts w:eastAsia="Times New Roman" w:cs="Times New Roman"/>
          <w:szCs w:val="24"/>
        </w:rPr>
        <w:br/>
        <w:t>Wrote a successful $8.5 million competitive grant for the State of California Proposition 68 program to renovate a 22-acre regional park in an underserved neighborhood.</w:t>
      </w:r>
      <w:r w:rsidRPr="00FE08F9">
        <w:rPr>
          <w:rFonts w:eastAsia="Times New Roman" w:cs="Times New Roman"/>
          <w:szCs w:val="24"/>
        </w:rPr>
        <w:br/>
      </w:r>
      <w:r w:rsidRPr="00FE08F9">
        <w:rPr>
          <w:rFonts w:eastAsia="Times New Roman" w:cs="Times New Roman"/>
          <w:szCs w:val="24"/>
        </w:rPr>
        <w:br/>
        <w:t>Served as Vice Chair for a campaign to pass a 1/4 cent special sales tax for library and recreation services. The measure passed with 76% and provided an additional $11 million per year for 16 years. The first capital project, a new Library/Community Center broke ground in early 2021.</w:t>
      </w:r>
      <w:r w:rsidRPr="00FE08F9">
        <w:rPr>
          <w:rFonts w:eastAsia="Times New Roman" w:cs="Times New Roman"/>
          <w:szCs w:val="24"/>
        </w:rPr>
        <w:br/>
      </w:r>
      <w:r w:rsidRPr="00FE08F9">
        <w:rPr>
          <w:rFonts w:eastAsia="Times New Roman" w:cs="Times New Roman"/>
          <w:szCs w:val="24"/>
        </w:rPr>
        <w:br/>
        <w:t>Re-opened a branch library that had been closed for 7 years</w:t>
      </w:r>
      <w:r w:rsidRPr="00FE08F9">
        <w:rPr>
          <w:rFonts w:eastAsia="Times New Roman" w:cs="Times New Roman"/>
          <w:szCs w:val="24"/>
        </w:rPr>
        <w:br/>
      </w:r>
      <w:r w:rsidRPr="00FE08F9">
        <w:rPr>
          <w:rFonts w:eastAsia="Times New Roman" w:cs="Times New Roman"/>
          <w:szCs w:val="24"/>
        </w:rPr>
        <w:br/>
        <w:t>Served on the City Emergency Operations Team during the 2010 PG&amp;E explosion and fire.</w:t>
      </w:r>
      <w:r w:rsidRPr="00FE08F9">
        <w:rPr>
          <w:rFonts w:eastAsia="Times New Roman" w:cs="Times New Roman"/>
          <w:szCs w:val="24"/>
        </w:rPr>
        <w:br/>
      </w:r>
      <w:r w:rsidRPr="00FE08F9">
        <w:rPr>
          <w:rFonts w:eastAsia="Times New Roman" w:cs="Times New Roman"/>
          <w:szCs w:val="24"/>
        </w:rPr>
        <w:br/>
        <w:t>Helped to complete five public art projects for the San Bruno Arts Commission</w:t>
      </w:r>
      <w:r w:rsidRPr="00FE08F9">
        <w:rPr>
          <w:rFonts w:eastAsia="Times New Roman" w:cs="Times New Roman"/>
          <w:szCs w:val="24"/>
        </w:rPr>
        <w:br/>
      </w:r>
      <w:r w:rsidRPr="00FE08F9">
        <w:rPr>
          <w:rFonts w:eastAsia="Times New Roman" w:cs="Times New Roman"/>
          <w:szCs w:val="24"/>
        </w:rPr>
        <w:br/>
        <w:t>Specific interests include coaching, change management, community engagement, placemaking, public art, and sustainability.</w:t>
      </w:r>
      <w:r w:rsidRPr="00FE08F9">
        <w:rPr>
          <w:rFonts w:eastAsia="Times New Roman" w:cs="Times New Roman"/>
          <w:szCs w:val="24"/>
        </w:rPr>
        <w:br/>
      </w:r>
      <w:r w:rsidRPr="00FE08F9">
        <w:rPr>
          <w:rFonts w:eastAsia="Times New Roman" w:cs="Times New Roman"/>
          <w:szCs w:val="24"/>
        </w:rPr>
        <w:br/>
        <w:t>Experience</w:t>
      </w:r>
      <w:r w:rsidRPr="00FE08F9">
        <w:rPr>
          <w:rFonts w:eastAsia="Times New Roman" w:cs="Times New Roman"/>
          <w:szCs w:val="24"/>
        </w:rPr>
        <w:br/>
      </w:r>
      <w:r w:rsidRPr="00FE08F9">
        <w:rPr>
          <w:rFonts w:eastAsia="Times New Roman" w:cs="Times New Roman"/>
          <w:szCs w:val="24"/>
        </w:rPr>
        <w:br/>
        <w:t>Deputy City Manager</w:t>
      </w:r>
      <w:r w:rsidRPr="00FE08F9">
        <w:rPr>
          <w:rFonts w:eastAsia="Times New Roman" w:cs="Times New Roman"/>
          <w:szCs w:val="24"/>
        </w:rPr>
        <w:br/>
        <w:t>City of Stockton, CA 2020-2022</w:t>
      </w:r>
      <w:r w:rsidRPr="00FE08F9">
        <w:rPr>
          <w:rFonts w:eastAsia="Times New Roman" w:cs="Times New Roman"/>
          <w:szCs w:val="24"/>
        </w:rPr>
        <w:br/>
      </w:r>
      <w:r w:rsidRPr="00FE08F9">
        <w:rPr>
          <w:rFonts w:eastAsia="Times New Roman" w:cs="Times New Roman"/>
          <w:szCs w:val="24"/>
        </w:rPr>
        <w:br/>
        <w:t xml:space="preserve">Serving a City of 315,000 residents and reporting directly to the City Manager, I was responsible for the oversight of multiple departments including Information Technology, Community Services, Community Development, and Municipal Utilities. In </w:t>
      </w:r>
      <w:proofErr w:type="gramStart"/>
      <w:r w:rsidRPr="00FE08F9">
        <w:rPr>
          <w:rFonts w:eastAsia="Times New Roman" w:cs="Times New Roman"/>
          <w:szCs w:val="24"/>
        </w:rPr>
        <w:t>addition</w:t>
      </w:r>
      <w:proofErr w:type="gramEnd"/>
      <w:r w:rsidRPr="00FE08F9">
        <w:rPr>
          <w:rFonts w:eastAsia="Times New Roman" w:cs="Times New Roman"/>
          <w:szCs w:val="24"/>
        </w:rPr>
        <w:t xml:space="preserve"> I was responsible for the City's initiatives in the areas of sustainability and Enterprise Resource Planning.</w:t>
      </w:r>
      <w:r w:rsidRPr="00FE08F9">
        <w:rPr>
          <w:rFonts w:eastAsia="Times New Roman" w:cs="Times New Roman"/>
          <w:szCs w:val="24"/>
        </w:rPr>
        <w:br/>
      </w:r>
      <w:r w:rsidRPr="00FE08F9">
        <w:rPr>
          <w:rFonts w:eastAsia="Times New Roman" w:cs="Times New Roman"/>
          <w:szCs w:val="24"/>
        </w:rPr>
        <w:br/>
        <w:t>Director of Community Services</w:t>
      </w:r>
      <w:r w:rsidRPr="00FE08F9">
        <w:rPr>
          <w:rFonts w:eastAsia="Times New Roman" w:cs="Times New Roman"/>
          <w:szCs w:val="24"/>
        </w:rPr>
        <w:br/>
        <w:t>City of Stockton, CA 2014-2020</w:t>
      </w:r>
      <w:r w:rsidRPr="00FE08F9">
        <w:rPr>
          <w:rFonts w:eastAsia="Times New Roman" w:cs="Times New Roman"/>
          <w:szCs w:val="24"/>
        </w:rPr>
        <w:br/>
      </w:r>
      <w:r w:rsidRPr="00FE08F9">
        <w:rPr>
          <w:rFonts w:eastAsia="Times New Roman" w:cs="Times New Roman"/>
          <w:szCs w:val="24"/>
        </w:rPr>
        <w:br/>
        <w:t xml:space="preserve">Responsible for leading the Stockton-San Joaquin County Library and City of Stockton Recreation Services and a staff of 110 FTE. Developed and administered an annual department </w:t>
      </w:r>
      <w:r w:rsidRPr="00FE08F9">
        <w:rPr>
          <w:rFonts w:eastAsia="Times New Roman" w:cs="Times New Roman"/>
          <w:szCs w:val="24"/>
        </w:rPr>
        <w:lastRenderedPageBreak/>
        <w:t>budget of $16 million. The City service area had a population of 315,000 and the County Library service area included 750,000 residents. Scope of responsibilities included oversight of 13 Libraries, 5 Community Centers, Special Events, and establishing and maintaining contractual relationships with multiple agencies to operate over a dozen additional facilities including 2 municipal golf courses, 7 pools, and a Teen Center.</w:t>
      </w:r>
      <w:r w:rsidRPr="00FE08F9">
        <w:rPr>
          <w:rFonts w:eastAsia="Times New Roman" w:cs="Times New Roman"/>
          <w:szCs w:val="24"/>
        </w:rPr>
        <w:br/>
      </w:r>
      <w:r w:rsidRPr="00FE08F9">
        <w:rPr>
          <w:rFonts w:eastAsia="Times New Roman" w:cs="Times New Roman"/>
          <w:szCs w:val="24"/>
        </w:rPr>
        <w:br/>
        <w:t>Assistant Community Services Director</w:t>
      </w:r>
      <w:r w:rsidRPr="00FE08F9">
        <w:rPr>
          <w:rFonts w:eastAsia="Times New Roman" w:cs="Times New Roman"/>
          <w:szCs w:val="24"/>
        </w:rPr>
        <w:br/>
        <w:t>City of San Bruno, CA 2012-2014</w:t>
      </w:r>
      <w:r w:rsidRPr="00FE08F9">
        <w:rPr>
          <w:rFonts w:eastAsia="Times New Roman" w:cs="Times New Roman"/>
          <w:szCs w:val="24"/>
        </w:rPr>
        <w:br/>
      </w:r>
      <w:r w:rsidRPr="00FE08F9">
        <w:rPr>
          <w:rFonts w:eastAsia="Times New Roman" w:cs="Times New Roman"/>
          <w:szCs w:val="24"/>
        </w:rPr>
        <w:br/>
        <w:t>Served as Assistant Department Head in the capacity of City Librarian and Manager of the San Bruno Senior Center. Acted as Staff Liaison to San Bruno Culture and Arts Commission and Senior Advisory Board. Served on the board of the Peninsula Library System Administrative Council.</w:t>
      </w:r>
      <w:r w:rsidRPr="00FE08F9">
        <w:rPr>
          <w:rFonts w:eastAsia="Times New Roman" w:cs="Times New Roman"/>
          <w:szCs w:val="24"/>
        </w:rPr>
        <w:br/>
      </w:r>
      <w:r w:rsidRPr="00FE08F9">
        <w:rPr>
          <w:rFonts w:eastAsia="Times New Roman" w:cs="Times New Roman"/>
          <w:szCs w:val="24"/>
        </w:rPr>
        <w:br/>
        <w:t>Assistant Library Director</w:t>
      </w:r>
      <w:r w:rsidRPr="00FE08F9">
        <w:rPr>
          <w:rFonts w:eastAsia="Times New Roman" w:cs="Times New Roman"/>
          <w:szCs w:val="24"/>
        </w:rPr>
        <w:br/>
        <w:t>City of San Bruno, CA 2001-2012</w:t>
      </w:r>
      <w:r w:rsidRPr="00FE08F9">
        <w:rPr>
          <w:rFonts w:eastAsia="Times New Roman" w:cs="Times New Roman"/>
          <w:szCs w:val="24"/>
        </w:rPr>
        <w:br/>
      </w:r>
      <w:r w:rsidRPr="00FE08F9">
        <w:rPr>
          <w:rFonts w:eastAsia="Times New Roman" w:cs="Times New Roman"/>
          <w:szCs w:val="24"/>
        </w:rPr>
        <w:br/>
        <w:t>Responsible for operations of the San Bruno Public Library, serving a community of 41,000, with 17 FTE, and an annual operating budget of $2 million. Led the library successfully through a merger with the Parks and Recreation Department to create a new Community Services Department consisting of five divisions. Served as project manager for library RFID conversion, resulting in 85% self-checkout rate. Developed a new library logo and branding campaign for which the library received a CLA PR Excellence award.</w:t>
      </w:r>
      <w:r w:rsidRPr="00FE08F9">
        <w:rPr>
          <w:rFonts w:eastAsia="Times New Roman" w:cs="Times New Roman"/>
          <w:szCs w:val="24"/>
        </w:rPr>
        <w:br/>
      </w:r>
      <w:r w:rsidRPr="00FE08F9">
        <w:rPr>
          <w:rFonts w:eastAsia="Times New Roman" w:cs="Times New Roman"/>
          <w:szCs w:val="24"/>
        </w:rPr>
        <w:br/>
        <w:t>Division Manager - Information Services</w:t>
      </w:r>
      <w:r w:rsidRPr="00FE08F9">
        <w:rPr>
          <w:rFonts w:eastAsia="Times New Roman" w:cs="Times New Roman"/>
          <w:szCs w:val="24"/>
        </w:rPr>
        <w:br/>
        <w:t>City of Redwood City, CA 1999-2001</w:t>
      </w:r>
      <w:r w:rsidRPr="00FE08F9">
        <w:rPr>
          <w:rFonts w:eastAsia="Times New Roman" w:cs="Times New Roman"/>
          <w:szCs w:val="24"/>
        </w:rPr>
        <w:br/>
      </w:r>
      <w:r w:rsidRPr="00FE08F9">
        <w:rPr>
          <w:rFonts w:eastAsia="Times New Roman" w:cs="Times New Roman"/>
          <w:szCs w:val="24"/>
        </w:rPr>
        <w:br/>
        <w:t>Managed the daily operations of the public library reference division. Implemented a shared service desk combining Librarians and Library Assistants to provide one-stop</w:t>
      </w:r>
      <w:r w:rsidRPr="00FE08F9">
        <w:rPr>
          <w:rFonts w:eastAsia="Times New Roman" w:cs="Times New Roman"/>
          <w:szCs w:val="24"/>
        </w:rPr>
        <w:br/>
        <w:t>customer service. Managed LSTA grant to develop digitization protocols and frameworks for local history collections, which served as a model for other public libraries in California</w:t>
      </w:r>
      <w:r w:rsidRPr="00FE08F9">
        <w:rPr>
          <w:rFonts w:eastAsia="Times New Roman" w:cs="Times New Roman"/>
          <w:szCs w:val="24"/>
        </w:rPr>
        <w:br/>
      </w:r>
      <w:r w:rsidRPr="00FE08F9">
        <w:rPr>
          <w:rFonts w:eastAsia="Times New Roman" w:cs="Times New Roman"/>
          <w:szCs w:val="24"/>
        </w:rPr>
        <w:br/>
        <w:t>Information Specialist</w:t>
      </w:r>
      <w:r w:rsidRPr="00FE08F9">
        <w:rPr>
          <w:rFonts w:eastAsia="Times New Roman" w:cs="Times New Roman"/>
          <w:szCs w:val="24"/>
        </w:rPr>
        <w:br/>
        <w:t>Accenture - San Francisco, CA 1997-1999</w:t>
      </w:r>
      <w:r w:rsidRPr="00FE08F9">
        <w:rPr>
          <w:rFonts w:eastAsia="Times New Roman" w:cs="Times New Roman"/>
          <w:szCs w:val="24"/>
        </w:rPr>
        <w:br/>
      </w:r>
      <w:r w:rsidRPr="00FE08F9">
        <w:rPr>
          <w:rFonts w:eastAsia="Times New Roman" w:cs="Times New Roman"/>
          <w:szCs w:val="24"/>
        </w:rPr>
        <w:br/>
        <w:t>Provided research support to a strategy consulting group working with Fortune 500 clients. Developed subject areas in technology, media, and biotechnology</w:t>
      </w:r>
      <w:r w:rsidRPr="00FE08F9">
        <w:rPr>
          <w:rFonts w:eastAsia="Times New Roman" w:cs="Times New Roman"/>
          <w:szCs w:val="24"/>
        </w:rPr>
        <w:br/>
      </w:r>
      <w:r w:rsidRPr="00FE08F9">
        <w:rPr>
          <w:rFonts w:eastAsia="Times New Roman" w:cs="Times New Roman"/>
          <w:szCs w:val="24"/>
        </w:rPr>
        <w:br/>
        <w:t>Information Specialist</w:t>
      </w:r>
      <w:r w:rsidRPr="00FE08F9">
        <w:rPr>
          <w:rFonts w:eastAsia="Times New Roman" w:cs="Times New Roman"/>
          <w:szCs w:val="24"/>
        </w:rPr>
        <w:br/>
        <w:t>Heidrick &amp; Struggles - San Francisco, CA 1995-1997</w:t>
      </w:r>
      <w:r w:rsidRPr="00FE08F9">
        <w:rPr>
          <w:rFonts w:eastAsia="Times New Roman" w:cs="Times New Roman"/>
          <w:szCs w:val="24"/>
        </w:rPr>
        <w:br/>
      </w:r>
      <w:r w:rsidRPr="00FE08F9">
        <w:rPr>
          <w:rFonts w:eastAsia="Times New Roman" w:cs="Times New Roman"/>
          <w:szCs w:val="24"/>
        </w:rPr>
        <w:br/>
        <w:t>Provided research support to executive recruiting firm</w:t>
      </w:r>
      <w:r w:rsidRPr="00FE08F9">
        <w:rPr>
          <w:rFonts w:eastAsia="Times New Roman" w:cs="Times New Roman"/>
          <w:szCs w:val="24"/>
        </w:rPr>
        <w:br/>
      </w:r>
      <w:r w:rsidRPr="00FE08F9">
        <w:rPr>
          <w:rFonts w:eastAsia="Times New Roman" w:cs="Times New Roman"/>
          <w:szCs w:val="24"/>
        </w:rPr>
        <w:br/>
        <w:t>Information Assistant</w:t>
      </w:r>
      <w:r w:rsidRPr="00FE08F9">
        <w:rPr>
          <w:rFonts w:eastAsia="Times New Roman" w:cs="Times New Roman"/>
          <w:szCs w:val="24"/>
        </w:rPr>
        <w:br/>
        <w:t>McKinsey &amp; Company - New York, NY 1991 - 1992</w:t>
      </w:r>
      <w:r w:rsidRPr="00FE08F9">
        <w:rPr>
          <w:rFonts w:eastAsia="Times New Roman" w:cs="Times New Roman"/>
          <w:szCs w:val="24"/>
        </w:rPr>
        <w:br/>
      </w:r>
      <w:r w:rsidRPr="00FE08F9">
        <w:rPr>
          <w:rFonts w:eastAsia="Times New Roman" w:cs="Times New Roman"/>
          <w:szCs w:val="24"/>
        </w:rPr>
        <w:br/>
      </w:r>
      <w:r w:rsidRPr="00FE08F9">
        <w:rPr>
          <w:rFonts w:eastAsia="Times New Roman" w:cs="Times New Roman"/>
          <w:szCs w:val="24"/>
        </w:rPr>
        <w:lastRenderedPageBreak/>
        <w:t>Provided research support to a Fortune 500 strategy consulting firm</w:t>
      </w:r>
      <w:r w:rsidRPr="00FE08F9">
        <w:rPr>
          <w:rFonts w:eastAsia="Times New Roman" w:cs="Times New Roman"/>
          <w:szCs w:val="24"/>
        </w:rPr>
        <w:br/>
      </w:r>
      <w:r w:rsidRPr="00FE08F9">
        <w:rPr>
          <w:rFonts w:eastAsia="Times New Roman" w:cs="Times New Roman"/>
          <w:szCs w:val="24"/>
        </w:rPr>
        <w:br/>
        <w:t>Education</w:t>
      </w:r>
      <w:r w:rsidRPr="00FE08F9">
        <w:rPr>
          <w:rFonts w:eastAsia="Times New Roman" w:cs="Times New Roman"/>
          <w:szCs w:val="24"/>
        </w:rPr>
        <w:br/>
      </w:r>
      <w:r w:rsidRPr="00FE08F9">
        <w:rPr>
          <w:rFonts w:eastAsia="Times New Roman" w:cs="Times New Roman"/>
          <w:szCs w:val="24"/>
        </w:rPr>
        <w:br/>
        <w:t>Indiana University</w:t>
      </w:r>
      <w:r w:rsidRPr="00FE08F9">
        <w:rPr>
          <w:rFonts w:eastAsia="Times New Roman" w:cs="Times New Roman"/>
          <w:szCs w:val="24"/>
        </w:rPr>
        <w:br/>
        <w:t>Bloomington, IN</w:t>
      </w:r>
      <w:r w:rsidRPr="00FE08F9">
        <w:rPr>
          <w:rFonts w:eastAsia="Times New Roman" w:cs="Times New Roman"/>
          <w:szCs w:val="24"/>
        </w:rPr>
        <w:br/>
        <w:t>MLS, Library Science 1992 - 1995</w:t>
      </w:r>
      <w:r w:rsidRPr="00FE08F9">
        <w:rPr>
          <w:rFonts w:eastAsia="Times New Roman" w:cs="Times New Roman"/>
          <w:szCs w:val="24"/>
        </w:rPr>
        <w:br/>
      </w:r>
      <w:r w:rsidRPr="00FE08F9">
        <w:rPr>
          <w:rFonts w:eastAsia="Times New Roman" w:cs="Times New Roman"/>
          <w:szCs w:val="24"/>
        </w:rPr>
        <w:br/>
        <w:t>Stony Brook University</w:t>
      </w:r>
      <w:r w:rsidRPr="00FE08F9">
        <w:rPr>
          <w:rFonts w:eastAsia="Times New Roman" w:cs="Times New Roman"/>
          <w:szCs w:val="24"/>
        </w:rPr>
        <w:br/>
        <w:t>Stony Brook, NY 1987-1991</w:t>
      </w:r>
      <w:r w:rsidRPr="00FE08F9">
        <w:rPr>
          <w:rFonts w:eastAsia="Times New Roman" w:cs="Times New Roman"/>
          <w:szCs w:val="24"/>
        </w:rPr>
        <w:br/>
        <w:t>BA, Cum Laude - English</w:t>
      </w:r>
      <w:r w:rsidRPr="00FE08F9">
        <w:rPr>
          <w:rFonts w:eastAsia="Times New Roman" w:cs="Times New Roman"/>
          <w:szCs w:val="24"/>
        </w:rPr>
        <w:br/>
      </w:r>
      <w:r w:rsidRPr="00FE08F9">
        <w:rPr>
          <w:rFonts w:eastAsia="Times New Roman" w:cs="Times New Roman"/>
          <w:szCs w:val="24"/>
        </w:rPr>
        <w:br/>
        <w:t>Association Memberships and Certifications</w:t>
      </w:r>
      <w:r w:rsidRPr="00FE08F9">
        <w:rPr>
          <w:rFonts w:eastAsia="Times New Roman" w:cs="Times New Roman"/>
          <w:szCs w:val="24"/>
        </w:rPr>
        <w:br/>
      </w:r>
      <w:r w:rsidRPr="00FE08F9">
        <w:rPr>
          <w:rFonts w:eastAsia="Times New Roman" w:cs="Times New Roman"/>
          <w:szCs w:val="24"/>
        </w:rPr>
        <w:br/>
        <w:t>National Recreation and Park Association - CPRP</w:t>
      </w:r>
      <w:r w:rsidRPr="00FE08F9">
        <w:rPr>
          <w:rFonts w:eastAsia="Times New Roman" w:cs="Times New Roman"/>
          <w:szCs w:val="24"/>
        </w:rPr>
        <w:br/>
        <w:t>Member, ICMA</w:t>
      </w:r>
      <w:r w:rsidRPr="00FE08F9">
        <w:rPr>
          <w:rFonts w:eastAsia="Times New Roman" w:cs="Times New Roman"/>
          <w:szCs w:val="24"/>
        </w:rPr>
        <w:br/>
      </w:r>
      <w:r w:rsidRPr="00FE08F9">
        <w:rPr>
          <w:rFonts w:eastAsia="Times New Roman" w:cs="Times New Roman"/>
          <w:szCs w:val="24"/>
        </w:rPr>
        <w:br/>
        <w:t>Skills</w:t>
      </w:r>
      <w:r w:rsidRPr="00FE08F9">
        <w:rPr>
          <w:rFonts w:eastAsia="Times New Roman" w:cs="Times New Roman"/>
          <w:szCs w:val="24"/>
        </w:rPr>
        <w:br/>
      </w:r>
      <w:r w:rsidRPr="00FE08F9">
        <w:rPr>
          <w:rFonts w:eastAsia="Times New Roman" w:cs="Times New Roman"/>
          <w:szCs w:val="24"/>
        </w:rPr>
        <w:br/>
        <w:t>Bilingual in Spanish (written and spoken) • Cross-functional Team Leadership • Process Improvement • Operating Budgets • Change Management • Culture Change • Grant Writing • Strategic Planning • Local Government • Community Outreach</w:t>
      </w:r>
    </w:p>
    <w:p w14:paraId="55A84CC3" w14:textId="77777777" w:rsidR="00FE08F9" w:rsidRDefault="00FE08F9" w:rsidP="00FE08F9"/>
    <w:p w14:paraId="316FA3AD" w14:textId="2D3C177F" w:rsidR="00FE08F9" w:rsidRDefault="00FE08F9" w:rsidP="00FE08F9">
      <w:r>
        <w:rPr>
          <w:u w:val="single"/>
        </w:rPr>
        <w:t>John Hummel</w:t>
      </w:r>
    </w:p>
    <w:p w14:paraId="755E39FA" w14:textId="3AE319AA" w:rsidR="00FE08F9" w:rsidRDefault="00FE08F9" w:rsidP="00FE08F9"/>
    <w:p w14:paraId="5601B679" w14:textId="77777777" w:rsidR="00FE08F9" w:rsidRPr="00FE08F9" w:rsidRDefault="00FE08F9" w:rsidP="00FE08F9">
      <w:pPr>
        <w:shd w:val="clear" w:color="auto" w:fill="FFFFFF"/>
        <w:spacing w:after="240"/>
        <w:rPr>
          <w:rFonts w:eastAsia="Times New Roman" w:cs="Times New Roman"/>
          <w:szCs w:val="24"/>
        </w:rPr>
      </w:pPr>
      <w:r w:rsidRPr="00FE08F9">
        <w:rPr>
          <w:rFonts w:eastAsia="Times New Roman" w:cs="Times New Roman"/>
          <w:b/>
          <w:bCs/>
          <w:szCs w:val="24"/>
        </w:rPr>
        <w:t>Email Address:</w:t>
      </w:r>
      <w:r w:rsidRPr="00FE08F9">
        <w:rPr>
          <w:rFonts w:eastAsia="Times New Roman" w:cs="Times New Roman"/>
          <w:szCs w:val="24"/>
        </w:rPr>
        <w:t> john@johnhummel.org</w:t>
      </w:r>
    </w:p>
    <w:p w14:paraId="1AC212C1" w14:textId="77777777" w:rsidR="00FE08F9" w:rsidRPr="00FE08F9" w:rsidRDefault="00FE08F9" w:rsidP="00FE08F9">
      <w:pPr>
        <w:shd w:val="clear" w:color="auto" w:fill="FFFFFF"/>
        <w:spacing w:after="240"/>
        <w:rPr>
          <w:rFonts w:eastAsia="Times New Roman" w:cs="Times New Roman"/>
          <w:szCs w:val="24"/>
        </w:rPr>
      </w:pPr>
      <w:r w:rsidRPr="00FE08F9">
        <w:rPr>
          <w:rFonts w:eastAsia="Times New Roman" w:cs="Times New Roman"/>
          <w:b/>
          <w:bCs/>
          <w:szCs w:val="24"/>
        </w:rPr>
        <w:t>Position(s) Desired:</w:t>
      </w:r>
    </w:p>
    <w:p w14:paraId="225644F1" w14:textId="77777777" w:rsidR="00FE08F9" w:rsidRPr="00FE08F9" w:rsidRDefault="00FE08F9" w:rsidP="00FE08F9">
      <w:pPr>
        <w:numPr>
          <w:ilvl w:val="0"/>
          <w:numId w:val="8"/>
        </w:numPr>
        <w:shd w:val="clear" w:color="auto" w:fill="FFFFFF"/>
        <w:spacing w:before="100" w:beforeAutospacing="1" w:after="120"/>
        <w:ind w:hanging="120"/>
        <w:rPr>
          <w:rFonts w:eastAsia="Times New Roman" w:cs="Times New Roman"/>
          <w:szCs w:val="24"/>
        </w:rPr>
      </w:pPr>
      <w:r w:rsidRPr="00FE08F9">
        <w:rPr>
          <w:rFonts w:eastAsia="Times New Roman" w:cs="Times New Roman"/>
          <w:szCs w:val="24"/>
        </w:rPr>
        <w:t>City Manager/Administrator</w:t>
      </w:r>
    </w:p>
    <w:p w14:paraId="629F8852" w14:textId="77777777" w:rsidR="00FE08F9" w:rsidRPr="00FE08F9" w:rsidRDefault="00FE08F9" w:rsidP="00FE08F9">
      <w:pPr>
        <w:shd w:val="clear" w:color="auto" w:fill="FFFFFF"/>
        <w:spacing w:after="240"/>
        <w:rPr>
          <w:rFonts w:eastAsia="Times New Roman" w:cs="Times New Roman"/>
          <w:szCs w:val="24"/>
        </w:rPr>
      </w:pPr>
      <w:r w:rsidRPr="00FE08F9">
        <w:rPr>
          <w:rFonts w:eastAsia="Times New Roman" w:cs="Times New Roman"/>
          <w:b/>
          <w:bCs/>
          <w:szCs w:val="24"/>
        </w:rPr>
        <w:t>Location(s) by Country:</w:t>
      </w:r>
    </w:p>
    <w:p w14:paraId="1D3DA987" w14:textId="77777777" w:rsidR="00FE08F9" w:rsidRPr="00FE08F9" w:rsidRDefault="00FE08F9" w:rsidP="00FE08F9">
      <w:pPr>
        <w:numPr>
          <w:ilvl w:val="0"/>
          <w:numId w:val="9"/>
        </w:numPr>
        <w:shd w:val="clear" w:color="auto" w:fill="FFFFFF"/>
        <w:spacing w:before="100" w:beforeAutospacing="1" w:after="120"/>
        <w:ind w:hanging="120"/>
        <w:rPr>
          <w:rFonts w:eastAsia="Times New Roman" w:cs="Times New Roman"/>
          <w:szCs w:val="24"/>
        </w:rPr>
      </w:pPr>
      <w:r w:rsidRPr="00FE08F9">
        <w:rPr>
          <w:rFonts w:eastAsia="Times New Roman" w:cs="Times New Roman"/>
          <w:szCs w:val="24"/>
        </w:rPr>
        <w:t>All</w:t>
      </w:r>
    </w:p>
    <w:p w14:paraId="619D5D8F" w14:textId="77777777" w:rsidR="00FE08F9" w:rsidRPr="00FE08F9" w:rsidRDefault="00FE08F9" w:rsidP="00FE08F9">
      <w:pPr>
        <w:shd w:val="clear" w:color="auto" w:fill="FFFFFF"/>
        <w:spacing w:after="240"/>
        <w:rPr>
          <w:rFonts w:eastAsia="Times New Roman" w:cs="Times New Roman"/>
          <w:szCs w:val="24"/>
        </w:rPr>
      </w:pPr>
      <w:r w:rsidRPr="00FE08F9">
        <w:rPr>
          <w:rFonts w:eastAsia="Times New Roman" w:cs="Times New Roman"/>
          <w:b/>
          <w:bCs/>
          <w:szCs w:val="24"/>
        </w:rPr>
        <w:t>Work History / Education:</w:t>
      </w:r>
    </w:p>
    <w:p w14:paraId="6D1B15A8" w14:textId="77777777" w:rsidR="00FE08F9" w:rsidRPr="00FE08F9" w:rsidRDefault="00FE08F9" w:rsidP="00FE08F9">
      <w:pPr>
        <w:shd w:val="clear" w:color="auto" w:fill="FFFFFF"/>
        <w:spacing w:after="240"/>
        <w:rPr>
          <w:rFonts w:eastAsia="Times New Roman" w:cs="Times New Roman"/>
          <w:szCs w:val="24"/>
        </w:rPr>
      </w:pPr>
      <w:r w:rsidRPr="00FE08F9">
        <w:rPr>
          <w:rFonts w:eastAsia="Times New Roman" w:cs="Times New Roman"/>
          <w:szCs w:val="24"/>
        </w:rPr>
        <w:t xml:space="preserve">28 years as </w:t>
      </w:r>
      <w:proofErr w:type="gramStart"/>
      <w:r w:rsidRPr="00FE08F9">
        <w:rPr>
          <w:rFonts w:eastAsia="Times New Roman" w:cs="Times New Roman"/>
          <w:szCs w:val="24"/>
        </w:rPr>
        <w:t>an</w:t>
      </w:r>
      <w:proofErr w:type="gramEnd"/>
      <w:r w:rsidRPr="00FE08F9">
        <w:rPr>
          <w:rFonts w:eastAsia="Times New Roman" w:cs="Times New Roman"/>
          <w:szCs w:val="24"/>
        </w:rPr>
        <w:t xml:space="preserve"> licensed attorney in Oregon, including 8 years as the elected District Attorney in Deschutes County and six years as an elected City Councilor in Bend.</w:t>
      </w:r>
    </w:p>
    <w:p w14:paraId="355C73B0" w14:textId="77777777" w:rsidR="00FE08F9" w:rsidRPr="00FE08F9" w:rsidRDefault="00FE08F9" w:rsidP="00FE08F9"/>
    <w:p w14:paraId="4C31BE4F" w14:textId="100AD8C3" w:rsidR="00FE08F9" w:rsidRDefault="00FE08F9" w:rsidP="00FE08F9">
      <w:r>
        <w:rPr>
          <w:u w:val="single"/>
        </w:rPr>
        <w:t>Matt Brown</w:t>
      </w:r>
    </w:p>
    <w:p w14:paraId="0B2A72DB" w14:textId="77777777" w:rsidR="00FE08F9" w:rsidRPr="00FE08F9" w:rsidRDefault="00FE08F9" w:rsidP="00FE08F9"/>
    <w:p w14:paraId="13E47E51" w14:textId="77777777" w:rsidR="00FE08F9" w:rsidRPr="00FE08F9" w:rsidRDefault="00FE08F9" w:rsidP="00FE08F9">
      <w:pPr>
        <w:shd w:val="clear" w:color="auto" w:fill="FFFFFF"/>
        <w:spacing w:after="240"/>
        <w:rPr>
          <w:rFonts w:eastAsia="Times New Roman" w:cs="Times New Roman"/>
          <w:szCs w:val="24"/>
        </w:rPr>
      </w:pPr>
      <w:r w:rsidRPr="00FE08F9">
        <w:rPr>
          <w:rFonts w:eastAsia="Times New Roman" w:cs="Times New Roman"/>
          <w:b/>
          <w:bCs/>
          <w:szCs w:val="24"/>
        </w:rPr>
        <w:t>Email Address:</w:t>
      </w:r>
      <w:r w:rsidRPr="00FE08F9">
        <w:rPr>
          <w:rFonts w:eastAsia="Times New Roman" w:cs="Times New Roman"/>
          <w:szCs w:val="24"/>
        </w:rPr>
        <w:t> mattbrown@mattbrownconsulting.com</w:t>
      </w:r>
    </w:p>
    <w:p w14:paraId="3FCEA944" w14:textId="77777777" w:rsidR="00FE08F9" w:rsidRPr="00FE08F9" w:rsidRDefault="00FE08F9" w:rsidP="00FE08F9">
      <w:pPr>
        <w:shd w:val="clear" w:color="auto" w:fill="FFFFFF"/>
        <w:spacing w:after="240"/>
        <w:rPr>
          <w:rFonts w:eastAsia="Times New Roman" w:cs="Times New Roman"/>
          <w:szCs w:val="24"/>
        </w:rPr>
      </w:pPr>
      <w:r w:rsidRPr="00FE08F9">
        <w:rPr>
          <w:rFonts w:eastAsia="Times New Roman" w:cs="Times New Roman"/>
          <w:b/>
          <w:bCs/>
          <w:szCs w:val="24"/>
        </w:rPr>
        <w:t>Position(s) Desired:</w:t>
      </w:r>
    </w:p>
    <w:p w14:paraId="76406640" w14:textId="77777777" w:rsidR="00FE08F9" w:rsidRPr="00FE08F9" w:rsidRDefault="00FE08F9" w:rsidP="00FE08F9">
      <w:pPr>
        <w:numPr>
          <w:ilvl w:val="0"/>
          <w:numId w:val="10"/>
        </w:numPr>
        <w:shd w:val="clear" w:color="auto" w:fill="FFFFFF"/>
        <w:spacing w:before="100" w:beforeAutospacing="1" w:after="120"/>
        <w:ind w:hanging="120"/>
        <w:rPr>
          <w:rFonts w:eastAsia="Times New Roman" w:cs="Times New Roman"/>
          <w:szCs w:val="24"/>
        </w:rPr>
      </w:pPr>
      <w:r w:rsidRPr="00FE08F9">
        <w:rPr>
          <w:rFonts w:eastAsia="Times New Roman" w:cs="Times New Roman"/>
          <w:szCs w:val="24"/>
        </w:rPr>
        <w:lastRenderedPageBreak/>
        <w:t>City Manager/Administrator</w:t>
      </w:r>
    </w:p>
    <w:p w14:paraId="1F9F8935" w14:textId="77777777" w:rsidR="00FE08F9" w:rsidRPr="00FE08F9" w:rsidRDefault="00FE08F9" w:rsidP="00FE08F9">
      <w:pPr>
        <w:numPr>
          <w:ilvl w:val="0"/>
          <w:numId w:val="10"/>
        </w:numPr>
        <w:shd w:val="clear" w:color="auto" w:fill="FFFFFF"/>
        <w:spacing w:before="100" w:beforeAutospacing="1" w:after="120"/>
        <w:ind w:hanging="120"/>
        <w:rPr>
          <w:rFonts w:eastAsia="Times New Roman" w:cs="Times New Roman"/>
          <w:szCs w:val="24"/>
        </w:rPr>
      </w:pPr>
      <w:r w:rsidRPr="00FE08F9">
        <w:rPr>
          <w:rFonts w:eastAsia="Times New Roman" w:cs="Times New Roman"/>
          <w:szCs w:val="24"/>
        </w:rPr>
        <w:t>Finance Director</w:t>
      </w:r>
    </w:p>
    <w:p w14:paraId="465F75B8" w14:textId="77777777" w:rsidR="00FE08F9" w:rsidRPr="00FE08F9" w:rsidRDefault="00FE08F9" w:rsidP="00FE08F9">
      <w:pPr>
        <w:shd w:val="clear" w:color="auto" w:fill="FFFFFF"/>
        <w:spacing w:after="240"/>
        <w:rPr>
          <w:rFonts w:eastAsia="Times New Roman" w:cs="Times New Roman"/>
          <w:szCs w:val="24"/>
        </w:rPr>
      </w:pPr>
      <w:r w:rsidRPr="00FE08F9">
        <w:rPr>
          <w:rFonts w:eastAsia="Times New Roman" w:cs="Times New Roman"/>
          <w:b/>
          <w:bCs/>
          <w:szCs w:val="24"/>
        </w:rPr>
        <w:t>Location(s) by Country:</w:t>
      </w:r>
    </w:p>
    <w:p w14:paraId="5733E7EA" w14:textId="77777777" w:rsidR="00FE08F9" w:rsidRPr="00FE08F9" w:rsidRDefault="00FE08F9" w:rsidP="00FE08F9">
      <w:pPr>
        <w:numPr>
          <w:ilvl w:val="0"/>
          <w:numId w:val="11"/>
        </w:numPr>
        <w:shd w:val="clear" w:color="auto" w:fill="FFFFFF"/>
        <w:spacing w:before="100" w:beforeAutospacing="1" w:after="120"/>
        <w:ind w:hanging="120"/>
        <w:rPr>
          <w:rFonts w:eastAsia="Times New Roman" w:cs="Times New Roman"/>
          <w:szCs w:val="24"/>
        </w:rPr>
      </w:pPr>
      <w:r w:rsidRPr="00FE08F9">
        <w:rPr>
          <w:rFonts w:eastAsia="Times New Roman" w:cs="Times New Roman"/>
          <w:szCs w:val="24"/>
        </w:rPr>
        <w:t>All</w:t>
      </w:r>
    </w:p>
    <w:p w14:paraId="7D54CE33" w14:textId="77777777" w:rsidR="00FE08F9" w:rsidRPr="00FE08F9" w:rsidRDefault="00FE08F9" w:rsidP="00FE08F9">
      <w:pPr>
        <w:shd w:val="clear" w:color="auto" w:fill="FFFFFF"/>
        <w:spacing w:after="240"/>
        <w:rPr>
          <w:rFonts w:eastAsia="Times New Roman" w:cs="Times New Roman"/>
          <w:szCs w:val="24"/>
        </w:rPr>
      </w:pPr>
      <w:r w:rsidRPr="00FE08F9">
        <w:rPr>
          <w:rFonts w:eastAsia="Times New Roman" w:cs="Times New Roman"/>
          <w:b/>
          <w:bCs/>
          <w:szCs w:val="24"/>
        </w:rPr>
        <w:t>Work History / Education:</w:t>
      </w:r>
    </w:p>
    <w:p w14:paraId="397784B2" w14:textId="77777777" w:rsidR="00FE08F9" w:rsidRPr="00FE08F9" w:rsidRDefault="00FE08F9" w:rsidP="00FE08F9">
      <w:pPr>
        <w:shd w:val="clear" w:color="auto" w:fill="FFFFFF"/>
        <w:spacing w:after="240"/>
        <w:rPr>
          <w:rFonts w:eastAsia="Times New Roman" w:cs="Times New Roman"/>
          <w:szCs w:val="24"/>
        </w:rPr>
      </w:pPr>
      <w:r w:rsidRPr="00FE08F9">
        <w:rPr>
          <w:rFonts w:eastAsia="Times New Roman" w:cs="Times New Roman"/>
          <w:szCs w:val="24"/>
        </w:rPr>
        <w:t>EXPERIENCE</w:t>
      </w:r>
      <w:r w:rsidRPr="00FE08F9">
        <w:rPr>
          <w:rFonts w:eastAsia="Times New Roman" w:cs="Times New Roman"/>
          <w:szCs w:val="24"/>
        </w:rPr>
        <w:br/>
        <w:t>Finance Director at City of St. Helens Oregon</w:t>
      </w:r>
      <w:r w:rsidRPr="00FE08F9">
        <w:rPr>
          <w:rFonts w:eastAsia="Times New Roman" w:cs="Times New Roman"/>
          <w:szCs w:val="24"/>
        </w:rPr>
        <w:br/>
        <w:t>• Manage Finance Department, Utility Billing, Municipal Court, and IT.</w:t>
      </w:r>
      <w:r w:rsidRPr="00FE08F9">
        <w:rPr>
          <w:rFonts w:eastAsia="Times New Roman" w:cs="Times New Roman"/>
          <w:szCs w:val="24"/>
        </w:rPr>
        <w:br/>
        <w:t>• Develop long-term financial planning, including debt service management, financial analysis, forecasting, and utility fee modeling.</w:t>
      </w:r>
      <w:r w:rsidRPr="00FE08F9">
        <w:rPr>
          <w:rFonts w:eastAsia="Times New Roman" w:cs="Times New Roman"/>
          <w:szCs w:val="24"/>
        </w:rPr>
        <w:br/>
        <w:t>• Develop annual budget process for city and urban renewal agency</w:t>
      </w:r>
      <w:r w:rsidRPr="00FE08F9">
        <w:rPr>
          <w:rFonts w:eastAsia="Times New Roman" w:cs="Times New Roman"/>
          <w:szCs w:val="24"/>
        </w:rPr>
        <w:br/>
        <w:t>• Preparing monthly, quarterly, and yearly financial reports for managers and City Council</w:t>
      </w:r>
      <w:r w:rsidRPr="00FE08F9">
        <w:rPr>
          <w:rFonts w:eastAsia="Times New Roman" w:cs="Times New Roman"/>
          <w:szCs w:val="24"/>
        </w:rPr>
        <w:br/>
        <w:t>• Establish procedures and performance measurement standards for efficiency improvements and strategic planning across departments.</w:t>
      </w:r>
      <w:r w:rsidRPr="00FE08F9">
        <w:rPr>
          <w:rFonts w:eastAsia="Times New Roman" w:cs="Times New Roman"/>
          <w:szCs w:val="24"/>
        </w:rPr>
        <w:br/>
        <w:t>• Oversee audit process and assist in preparing financial statements</w:t>
      </w:r>
      <w:r w:rsidRPr="00FE08F9">
        <w:rPr>
          <w:rFonts w:eastAsia="Times New Roman" w:cs="Times New Roman"/>
          <w:szCs w:val="24"/>
        </w:rPr>
        <w:br/>
        <w:t>• Oversee outside investments made by city</w:t>
      </w:r>
      <w:r w:rsidRPr="00FE08F9">
        <w:rPr>
          <w:rFonts w:eastAsia="Times New Roman" w:cs="Times New Roman"/>
          <w:szCs w:val="24"/>
        </w:rPr>
        <w:br/>
      </w:r>
      <w:r w:rsidRPr="00FE08F9">
        <w:rPr>
          <w:rFonts w:eastAsia="Times New Roman" w:cs="Times New Roman"/>
          <w:szCs w:val="24"/>
        </w:rPr>
        <w:br/>
        <w:t>Senior Management Analyst at City of Forest Grove Oregon</w:t>
      </w:r>
      <w:r w:rsidRPr="00FE08F9">
        <w:rPr>
          <w:rFonts w:eastAsia="Times New Roman" w:cs="Times New Roman"/>
          <w:szCs w:val="24"/>
        </w:rPr>
        <w:br/>
        <w:t>• Develop annual budget process for city</w:t>
      </w:r>
      <w:r w:rsidRPr="00FE08F9">
        <w:rPr>
          <w:rFonts w:eastAsia="Times New Roman" w:cs="Times New Roman"/>
          <w:szCs w:val="24"/>
        </w:rPr>
        <w:br/>
        <w:t>• Develop long-term financial and strategic plans</w:t>
      </w:r>
      <w:r w:rsidRPr="00FE08F9">
        <w:rPr>
          <w:rFonts w:eastAsia="Times New Roman" w:cs="Times New Roman"/>
          <w:szCs w:val="24"/>
        </w:rPr>
        <w:br/>
        <w:t>• Perform financial analysis, including cost allocation, revenue forecasting, and utility rate analysis for long term financial planning</w:t>
      </w:r>
      <w:r w:rsidRPr="00FE08F9">
        <w:rPr>
          <w:rFonts w:eastAsia="Times New Roman" w:cs="Times New Roman"/>
          <w:szCs w:val="24"/>
        </w:rPr>
        <w:br/>
        <w:t>• Assist Finance Director with retirement investment strategies and management</w:t>
      </w:r>
      <w:r w:rsidRPr="00FE08F9">
        <w:rPr>
          <w:rFonts w:eastAsia="Times New Roman" w:cs="Times New Roman"/>
          <w:szCs w:val="24"/>
        </w:rPr>
        <w:br/>
      </w:r>
      <w:r w:rsidRPr="00FE08F9">
        <w:rPr>
          <w:rFonts w:eastAsia="Times New Roman" w:cs="Times New Roman"/>
          <w:szCs w:val="24"/>
        </w:rPr>
        <w:br/>
        <w:t>Owner at Matt Brown Consulting</w:t>
      </w:r>
      <w:r w:rsidRPr="00FE08F9">
        <w:rPr>
          <w:rFonts w:eastAsia="Times New Roman" w:cs="Times New Roman"/>
          <w:szCs w:val="24"/>
        </w:rPr>
        <w:br/>
        <w:t>• Assisting public and non-profit agencies with organizational, financial, and HR management. Tasks have included strategic planning, goal setting, fund re-structures, utility rate analysis, interim Finance Director and City Manager/Administrator, job/department analysis, salary/benefit studies, and recruitment assistance</w:t>
      </w:r>
      <w:r w:rsidRPr="00FE08F9">
        <w:rPr>
          <w:rFonts w:eastAsia="Times New Roman" w:cs="Times New Roman"/>
          <w:szCs w:val="24"/>
        </w:rPr>
        <w:br/>
      </w:r>
      <w:r w:rsidRPr="00FE08F9">
        <w:rPr>
          <w:rFonts w:eastAsia="Times New Roman" w:cs="Times New Roman"/>
          <w:szCs w:val="24"/>
        </w:rPr>
        <w:br/>
        <w:t>Other Past Experiences</w:t>
      </w:r>
      <w:r w:rsidRPr="00FE08F9">
        <w:rPr>
          <w:rFonts w:eastAsia="Times New Roman" w:cs="Times New Roman"/>
          <w:szCs w:val="24"/>
        </w:rPr>
        <w:br/>
        <w:t>• Senior Accountant at City of Hubbard Oregon from 2011-2013</w:t>
      </w:r>
      <w:r w:rsidRPr="00FE08F9">
        <w:rPr>
          <w:rFonts w:eastAsia="Times New Roman" w:cs="Times New Roman"/>
          <w:szCs w:val="24"/>
        </w:rPr>
        <w:br/>
        <w:t>• Accountant at NW Regional Educational Service District from 2009-2011</w:t>
      </w:r>
      <w:r w:rsidRPr="00FE08F9">
        <w:rPr>
          <w:rFonts w:eastAsia="Times New Roman" w:cs="Times New Roman"/>
          <w:szCs w:val="24"/>
        </w:rPr>
        <w:br/>
        <w:t>• Accountant at Pacific University from 2008-2009</w:t>
      </w:r>
      <w:r w:rsidRPr="00FE08F9">
        <w:rPr>
          <w:rFonts w:eastAsia="Times New Roman" w:cs="Times New Roman"/>
          <w:szCs w:val="24"/>
        </w:rPr>
        <w:br/>
      </w:r>
      <w:r w:rsidRPr="00FE08F9">
        <w:rPr>
          <w:rFonts w:eastAsia="Times New Roman" w:cs="Times New Roman"/>
          <w:szCs w:val="24"/>
        </w:rPr>
        <w:br/>
        <w:t>EDUCATION &amp; CERTIFICATES</w:t>
      </w:r>
      <w:r w:rsidRPr="00FE08F9">
        <w:rPr>
          <w:rFonts w:eastAsia="Times New Roman" w:cs="Times New Roman"/>
          <w:szCs w:val="24"/>
        </w:rPr>
        <w:br/>
        <w:t>2021 – 2022 Clackamas Community College, Human Resources Management Certificate</w:t>
      </w:r>
      <w:r w:rsidRPr="00FE08F9">
        <w:rPr>
          <w:rFonts w:eastAsia="Times New Roman" w:cs="Times New Roman"/>
          <w:szCs w:val="24"/>
        </w:rPr>
        <w:br/>
        <w:t>2018 – 2019 Harvard Business School, Executive Certificate in Public Leadership</w:t>
      </w:r>
      <w:r w:rsidRPr="00FE08F9">
        <w:rPr>
          <w:rFonts w:eastAsia="Times New Roman" w:cs="Times New Roman"/>
          <w:szCs w:val="24"/>
        </w:rPr>
        <w:br/>
        <w:t xml:space="preserve">2011 – 2013 </w:t>
      </w:r>
      <w:proofErr w:type="spellStart"/>
      <w:r w:rsidRPr="00FE08F9">
        <w:rPr>
          <w:rFonts w:eastAsia="Times New Roman" w:cs="Times New Roman"/>
          <w:szCs w:val="24"/>
        </w:rPr>
        <w:t>Marylhurst</w:t>
      </w:r>
      <w:proofErr w:type="spellEnd"/>
      <w:r w:rsidRPr="00FE08F9">
        <w:rPr>
          <w:rFonts w:eastAsia="Times New Roman" w:cs="Times New Roman"/>
          <w:szCs w:val="24"/>
        </w:rPr>
        <w:t xml:space="preserve"> University, Master’s in Business Administration</w:t>
      </w:r>
      <w:r w:rsidRPr="00FE08F9">
        <w:rPr>
          <w:rFonts w:eastAsia="Times New Roman" w:cs="Times New Roman"/>
          <w:szCs w:val="24"/>
        </w:rPr>
        <w:br/>
        <w:t>2001 – 2005 Western Oregon University, Bachelors of Science in Business, Minor in Economics</w:t>
      </w:r>
      <w:r w:rsidRPr="00FE08F9">
        <w:rPr>
          <w:rFonts w:eastAsia="Times New Roman" w:cs="Times New Roman"/>
          <w:szCs w:val="24"/>
        </w:rPr>
        <w:br/>
        <w:t>2022 League of Oregon Cities City Management Certificate</w:t>
      </w:r>
      <w:r w:rsidRPr="00FE08F9">
        <w:rPr>
          <w:rFonts w:eastAsia="Times New Roman" w:cs="Times New Roman"/>
          <w:szCs w:val="24"/>
        </w:rPr>
        <w:br/>
        <w:t>2022 CJIS Security Level 4</w:t>
      </w:r>
      <w:r w:rsidRPr="00FE08F9">
        <w:rPr>
          <w:rFonts w:eastAsia="Times New Roman" w:cs="Times New Roman"/>
          <w:szCs w:val="24"/>
        </w:rPr>
        <w:br/>
      </w:r>
      <w:r w:rsidRPr="00FE08F9">
        <w:rPr>
          <w:rFonts w:eastAsia="Times New Roman" w:cs="Times New Roman"/>
          <w:szCs w:val="24"/>
        </w:rPr>
        <w:lastRenderedPageBreak/>
        <w:t>2021 ICMA Government 101 and 201 Completion</w:t>
      </w:r>
      <w:r w:rsidRPr="00FE08F9">
        <w:rPr>
          <w:rFonts w:eastAsia="Times New Roman" w:cs="Times New Roman"/>
          <w:szCs w:val="24"/>
        </w:rPr>
        <w:br/>
        <w:t>2016 Oregon Government Finance Officer Certification</w:t>
      </w:r>
    </w:p>
    <w:p w14:paraId="14751942" w14:textId="77777777" w:rsidR="00FE08F9" w:rsidRPr="00FE08F9" w:rsidRDefault="00FE08F9" w:rsidP="00FE08F9"/>
    <w:sectPr w:rsidR="00FE08F9" w:rsidRPr="00FE0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3B49"/>
    <w:multiLevelType w:val="multilevel"/>
    <w:tmpl w:val="1A3E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3670E"/>
    <w:multiLevelType w:val="multilevel"/>
    <w:tmpl w:val="8B80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C72F9"/>
    <w:multiLevelType w:val="multilevel"/>
    <w:tmpl w:val="F396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364C4"/>
    <w:multiLevelType w:val="multilevel"/>
    <w:tmpl w:val="E4CA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28257C"/>
    <w:multiLevelType w:val="hybridMultilevel"/>
    <w:tmpl w:val="F7B0B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160D1"/>
    <w:multiLevelType w:val="multilevel"/>
    <w:tmpl w:val="1F9A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9B2AEE"/>
    <w:multiLevelType w:val="multilevel"/>
    <w:tmpl w:val="3F06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EB6B76"/>
    <w:multiLevelType w:val="multilevel"/>
    <w:tmpl w:val="D9A8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2F6C2F"/>
    <w:multiLevelType w:val="multilevel"/>
    <w:tmpl w:val="34B4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260A73"/>
    <w:multiLevelType w:val="multilevel"/>
    <w:tmpl w:val="08FC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483B7F"/>
    <w:multiLevelType w:val="multilevel"/>
    <w:tmpl w:val="5252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5377814">
    <w:abstractNumId w:val="4"/>
  </w:num>
  <w:num w:numId="2" w16cid:durableId="1954745140">
    <w:abstractNumId w:val="2"/>
  </w:num>
  <w:num w:numId="3" w16cid:durableId="211426950">
    <w:abstractNumId w:val="3"/>
  </w:num>
  <w:num w:numId="4" w16cid:durableId="1169249785">
    <w:abstractNumId w:val="9"/>
  </w:num>
  <w:num w:numId="5" w16cid:durableId="83654611">
    <w:abstractNumId w:val="1"/>
  </w:num>
  <w:num w:numId="6" w16cid:durableId="584803684">
    <w:abstractNumId w:val="7"/>
  </w:num>
  <w:num w:numId="7" w16cid:durableId="155076208">
    <w:abstractNumId w:val="6"/>
  </w:num>
  <w:num w:numId="8" w16cid:durableId="1872376326">
    <w:abstractNumId w:val="5"/>
  </w:num>
  <w:num w:numId="9" w16cid:durableId="986208156">
    <w:abstractNumId w:val="0"/>
  </w:num>
  <w:num w:numId="10" w16cid:durableId="1313295084">
    <w:abstractNumId w:val="10"/>
  </w:num>
  <w:num w:numId="11" w16cid:durableId="1191054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3NLK0MDI0MDEytDRU0lEKTi0uzszPAykwrAUAiWZReywAAAA="/>
  </w:docVars>
  <w:rsids>
    <w:rsidRoot w:val="00FE08F9"/>
    <w:rsid w:val="00376AE4"/>
    <w:rsid w:val="00600C29"/>
    <w:rsid w:val="006603F4"/>
    <w:rsid w:val="00E77063"/>
    <w:rsid w:val="00FE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0331"/>
  <w15:chartTrackingRefBased/>
  <w15:docId w15:val="{2150A0ED-6876-43BD-8F8B-0725FE26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8F9"/>
    <w:pPr>
      <w:ind w:left="720"/>
      <w:contextualSpacing/>
    </w:pPr>
  </w:style>
  <w:style w:type="paragraph" w:styleId="NormalWeb">
    <w:name w:val="Normal (Web)"/>
    <w:basedOn w:val="Normal"/>
    <w:uiPriority w:val="99"/>
    <w:semiHidden/>
    <w:unhideWhenUsed/>
    <w:rsid w:val="00FE08F9"/>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FE08F9"/>
    <w:rPr>
      <w:color w:val="0563C1" w:themeColor="hyperlink"/>
      <w:u w:val="single"/>
    </w:rPr>
  </w:style>
  <w:style w:type="character" w:styleId="UnresolvedMention">
    <w:name w:val="Unresolved Mention"/>
    <w:basedOn w:val="DefaultParagraphFont"/>
    <w:uiPriority w:val="99"/>
    <w:semiHidden/>
    <w:unhideWhenUsed/>
    <w:rsid w:val="00FE0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3489">
      <w:bodyDiv w:val="1"/>
      <w:marLeft w:val="0"/>
      <w:marRight w:val="0"/>
      <w:marTop w:val="0"/>
      <w:marBottom w:val="0"/>
      <w:divBdr>
        <w:top w:val="none" w:sz="0" w:space="0" w:color="auto"/>
        <w:left w:val="none" w:sz="0" w:space="0" w:color="auto"/>
        <w:bottom w:val="none" w:sz="0" w:space="0" w:color="auto"/>
        <w:right w:val="none" w:sz="0" w:space="0" w:color="auto"/>
      </w:divBdr>
    </w:div>
    <w:div w:id="551618258">
      <w:bodyDiv w:val="1"/>
      <w:marLeft w:val="0"/>
      <w:marRight w:val="0"/>
      <w:marTop w:val="0"/>
      <w:marBottom w:val="0"/>
      <w:divBdr>
        <w:top w:val="none" w:sz="0" w:space="0" w:color="auto"/>
        <w:left w:val="none" w:sz="0" w:space="0" w:color="auto"/>
        <w:bottom w:val="none" w:sz="0" w:space="0" w:color="auto"/>
        <w:right w:val="none" w:sz="0" w:space="0" w:color="auto"/>
      </w:divBdr>
    </w:div>
    <w:div w:id="1350451439">
      <w:bodyDiv w:val="1"/>
      <w:marLeft w:val="0"/>
      <w:marRight w:val="0"/>
      <w:marTop w:val="0"/>
      <w:marBottom w:val="0"/>
      <w:divBdr>
        <w:top w:val="none" w:sz="0" w:space="0" w:color="auto"/>
        <w:left w:val="none" w:sz="0" w:space="0" w:color="auto"/>
        <w:bottom w:val="none" w:sz="0" w:space="0" w:color="auto"/>
        <w:right w:val="none" w:sz="0" w:space="0" w:color="auto"/>
      </w:divBdr>
    </w:div>
    <w:div w:id="1640914549">
      <w:bodyDiv w:val="1"/>
      <w:marLeft w:val="0"/>
      <w:marRight w:val="0"/>
      <w:marTop w:val="0"/>
      <w:marBottom w:val="0"/>
      <w:divBdr>
        <w:top w:val="none" w:sz="0" w:space="0" w:color="auto"/>
        <w:left w:val="none" w:sz="0" w:space="0" w:color="auto"/>
        <w:bottom w:val="none" w:sz="0" w:space="0" w:color="auto"/>
        <w:right w:val="none" w:sz="0" w:space="0" w:color="auto"/>
      </w:divBdr>
    </w:div>
    <w:div w:id="166404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shaddox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1358</Words>
  <Characters>7744</Characters>
  <Application>Microsoft Office Word</Application>
  <DocSecurity>0</DocSecurity>
  <Lines>64</Lines>
  <Paragraphs>18</Paragraphs>
  <ScaleCrop>false</ScaleCrop>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Mulvihill</dc:creator>
  <cp:keywords/>
  <dc:description/>
  <cp:lastModifiedBy>Nicholas Green</cp:lastModifiedBy>
  <cp:revision>2</cp:revision>
  <dcterms:created xsi:type="dcterms:W3CDTF">2022-12-17T01:10:00Z</dcterms:created>
  <dcterms:modified xsi:type="dcterms:W3CDTF">2022-12-17T01:10:00Z</dcterms:modified>
</cp:coreProperties>
</file>