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965C" w14:textId="2F0002D8" w:rsidR="0017309D" w:rsidRPr="002E67F7" w:rsidRDefault="00105743" w:rsidP="00C32686">
      <w:pPr>
        <w:pStyle w:val="BodyText"/>
        <w:spacing w:after="100" w:afterAutospacing="1"/>
        <w:jc w:val="center"/>
        <w:rPr>
          <w:rFonts w:ascii="Times New Roman" w:hAnsi="Times New Roman" w:cs="Times New Roman"/>
          <w:b/>
          <w:bCs/>
          <w:sz w:val="24"/>
          <w:szCs w:val="24"/>
        </w:rPr>
      </w:pPr>
      <w:r w:rsidRPr="002E67F7">
        <w:rPr>
          <w:rFonts w:ascii="Times New Roman" w:hAnsi="Times New Roman" w:cs="Times New Roman"/>
          <w:b/>
          <w:bCs/>
          <w:sz w:val="24"/>
          <w:szCs w:val="24"/>
        </w:rPr>
        <w:t>INTERGOVERNMENTAL AGREEMENT</w:t>
      </w:r>
    </w:p>
    <w:p w14:paraId="19A003D1" w14:textId="2CB75BD8" w:rsidR="0017309D" w:rsidRPr="00CE04A2" w:rsidRDefault="00C02B88" w:rsidP="00CE04A2">
      <w:pPr>
        <w:pStyle w:val="BodyText"/>
      </w:pPr>
      <w:r w:rsidRPr="00CE04A2">
        <w:rPr>
          <w:rFonts w:ascii="Times New Roman" w:hAnsi="Times New Roman" w:cs="Times New Roman"/>
          <w:sz w:val="24"/>
        </w:rPr>
        <w:t>THIS AGREEMENT</w:t>
      </w:r>
      <w:r w:rsidR="00B32A95" w:rsidRPr="00CE04A2">
        <w:rPr>
          <w:rFonts w:ascii="Times New Roman" w:hAnsi="Times New Roman" w:cs="Times New Roman"/>
          <w:sz w:val="24"/>
        </w:rPr>
        <w:t xml:space="preserve"> made and entered into by and between the CITY </w:t>
      </w:r>
      <w:r w:rsidR="00105743" w:rsidRPr="00CE04A2">
        <w:rPr>
          <w:rFonts w:ascii="Times New Roman" w:hAnsi="Times New Roman" w:cs="Times New Roman"/>
          <w:sz w:val="24"/>
        </w:rPr>
        <w:t>OF JOHN DAY</w:t>
      </w:r>
      <w:r w:rsidR="00A60E52">
        <w:rPr>
          <w:rFonts w:ascii="Times New Roman" w:hAnsi="Times New Roman" w:cs="Times New Roman"/>
          <w:sz w:val="24"/>
        </w:rPr>
        <w:t xml:space="preserve">, a </w:t>
      </w:r>
      <w:r w:rsidR="00B32A95" w:rsidRPr="00CE04A2">
        <w:rPr>
          <w:rFonts w:ascii="Times New Roman" w:hAnsi="Times New Roman" w:cs="Times New Roman"/>
          <w:sz w:val="24"/>
        </w:rPr>
        <w:t xml:space="preserve">municipal corporation of the State of Oregon, hereinafter referred to as "CITY", and the </w:t>
      </w:r>
      <w:r w:rsidR="00105743" w:rsidRPr="00CE04A2">
        <w:rPr>
          <w:rFonts w:ascii="Times New Roman" w:hAnsi="Times New Roman" w:cs="Times New Roman"/>
          <w:sz w:val="24"/>
        </w:rPr>
        <w:t>JOHN</w:t>
      </w:r>
      <w:r w:rsidR="00B32A95" w:rsidRPr="00CE04A2">
        <w:rPr>
          <w:rFonts w:ascii="Times New Roman" w:hAnsi="Times New Roman" w:cs="Times New Roman"/>
          <w:sz w:val="24"/>
        </w:rPr>
        <w:t xml:space="preserve"> DAY/CANYON CITY PARK AND RECREATION DISTRICT, a special </w:t>
      </w:r>
      <w:r w:rsidR="00105743" w:rsidRPr="00CE04A2">
        <w:rPr>
          <w:rFonts w:ascii="Times New Roman" w:hAnsi="Times New Roman" w:cs="Times New Roman"/>
          <w:sz w:val="24"/>
        </w:rPr>
        <w:t xml:space="preserve">purpose </w:t>
      </w:r>
      <w:r w:rsidR="00B32A95" w:rsidRPr="00CE04A2">
        <w:rPr>
          <w:rFonts w:ascii="Times New Roman" w:hAnsi="Times New Roman" w:cs="Times New Roman"/>
          <w:sz w:val="24"/>
        </w:rPr>
        <w:t xml:space="preserve">district created under ORS Chapter </w:t>
      </w:r>
      <w:r w:rsidRPr="00CE04A2">
        <w:rPr>
          <w:rFonts w:ascii="Times New Roman" w:hAnsi="Times New Roman" w:cs="Times New Roman"/>
          <w:sz w:val="24"/>
        </w:rPr>
        <w:t>266,</w:t>
      </w:r>
      <w:r w:rsidR="00B32A95" w:rsidRPr="00CE04A2">
        <w:rPr>
          <w:rFonts w:ascii="Times New Roman" w:hAnsi="Times New Roman" w:cs="Times New Roman"/>
          <w:sz w:val="24"/>
        </w:rPr>
        <w:t xml:space="preserve"> hereinafter referred to as "DISTRICT</w:t>
      </w:r>
      <w:r w:rsidR="00B32A95" w:rsidRPr="00CE04A2">
        <w:t>".</w:t>
      </w:r>
    </w:p>
    <w:p w14:paraId="2ABF2BD7" w14:textId="77777777" w:rsidR="0017309D" w:rsidRPr="002E67F7" w:rsidRDefault="00B32A95" w:rsidP="00C32686">
      <w:pPr>
        <w:spacing w:before="229" w:after="100" w:afterAutospacing="1"/>
        <w:ind w:left="129"/>
        <w:contextualSpacing/>
        <w:rPr>
          <w:rFonts w:ascii="Times New Roman" w:hAnsi="Times New Roman" w:cs="Times New Roman"/>
          <w:sz w:val="24"/>
          <w:szCs w:val="24"/>
        </w:rPr>
      </w:pPr>
      <w:r w:rsidRPr="002E67F7">
        <w:rPr>
          <w:rFonts w:ascii="Times New Roman" w:hAnsi="Times New Roman" w:cs="Times New Roman"/>
          <w:color w:val="242426"/>
          <w:w w:val="105"/>
          <w:sz w:val="24"/>
          <w:szCs w:val="24"/>
          <w:u w:val="thick" w:color="242426"/>
        </w:rPr>
        <w:t>RECITALS</w:t>
      </w:r>
    </w:p>
    <w:p w14:paraId="24CF6CB0" w14:textId="2D9C5CE5" w:rsidR="005A7A2B" w:rsidRDefault="00105743" w:rsidP="00CE04A2">
      <w:pPr>
        <w:pStyle w:val="ListParagraph"/>
        <w:numPr>
          <w:ilvl w:val="0"/>
          <w:numId w:val="3"/>
        </w:numPr>
        <w:spacing w:after="120"/>
        <w:rPr>
          <w:rFonts w:ascii="Times New Roman" w:hAnsi="Times New Roman" w:cs="Times New Roman"/>
          <w:sz w:val="24"/>
          <w:szCs w:val="24"/>
        </w:rPr>
      </w:pPr>
      <w:r w:rsidRPr="005A7A2B">
        <w:rPr>
          <w:rFonts w:ascii="Times New Roman" w:hAnsi="Times New Roman" w:cs="Times New Roman"/>
          <w:sz w:val="24"/>
          <w:szCs w:val="24"/>
        </w:rPr>
        <w:t>Whereas</w:t>
      </w:r>
      <w:r w:rsidR="00B32A95" w:rsidRPr="005A7A2B">
        <w:rPr>
          <w:rFonts w:ascii="Times New Roman" w:hAnsi="Times New Roman" w:cs="Times New Roman"/>
          <w:sz w:val="24"/>
          <w:szCs w:val="24"/>
        </w:rPr>
        <w:t>,</w:t>
      </w:r>
      <w:r w:rsidRPr="005A7A2B">
        <w:rPr>
          <w:rFonts w:ascii="Times New Roman" w:hAnsi="Times New Roman" w:cs="Times New Roman"/>
          <w:sz w:val="24"/>
          <w:szCs w:val="24"/>
        </w:rPr>
        <w:t xml:space="preserve"> i</w:t>
      </w:r>
      <w:r w:rsidR="00B32A95" w:rsidRPr="005A7A2B">
        <w:rPr>
          <w:rFonts w:ascii="Times New Roman" w:hAnsi="Times New Roman" w:cs="Times New Roman"/>
          <w:sz w:val="24"/>
          <w:szCs w:val="24"/>
        </w:rPr>
        <w:t xml:space="preserve">t is the desire of CITY </w:t>
      </w:r>
      <w:r w:rsidRPr="005A7A2B">
        <w:rPr>
          <w:rFonts w:ascii="Times New Roman" w:hAnsi="Times New Roman" w:cs="Times New Roman"/>
          <w:sz w:val="24"/>
          <w:szCs w:val="24"/>
        </w:rPr>
        <w:t>and DISTRICT to work cooperatively to replace Gleason Pool</w:t>
      </w:r>
      <w:r w:rsidR="00CE04A2">
        <w:rPr>
          <w:rFonts w:ascii="Times New Roman" w:hAnsi="Times New Roman" w:cs="Times New Roman"/>
          <w:sz w:val="24"/>
          <w:szCs w:val="24"/>
        </w:rPr>
        <w:t>, located at 250 NW Canton Street in</w:t>
      </w:r>
      <w:r w:rsidR="00CE04A2" w:rsidRPr="00CE04A2">
        <w:rPr>
          <w:rFonts w:ascii="Times New Roman" w:hAnsi="Times New Roman" w:cs="Times New Roman"/>
          <w:sz w:val="24"/>
          <w:szCs w:val="24"/>
        </w:rPr>
        <w:t xml:space="preserve"> John Day</w:t>
      </w:r>
      <w:r w:rsidR="00CE04A2">
        <w:rPr>
          <w:rFonts w:ascii="Times New Roman" w:hAnsi="Times New Roman" w:cs="Times New Roman"/>
          <w:sz w:val="24"/>
          <w:szCs w:val="24"/>
        </w:rPr>
        <w:t>,</w:t>
      </w:r>
      <w:r w:rsidRPr="005A7A2B">
        <w:rPr>
          <w:rFonts w:ascii="Times New Roman" w:hAnsi="Times New Roman" w:cs="Times New Roman"/>
          <w:sz w:val="24"/>
          <w:szCs w:val="24"/>
        </w:rPr>
        <w:t xml:space="preserve"> and </w:t>
      </w:r>
      <w:r w:rsidR="00B32A95" w:rsidRPr="005A7A2B">
        <w:rPr>
          <w:rFonts w:ascii="Times New Roman" w:hAnsi="Times New Roman" w:cs="Times New Roman"/>
          <w:sz w:val="24"/>
          <w:szCs w:val="24"/>
        </w:rPr>
        <w:t>construct and operate</w:t>
      </w:r>
      <w:r w:rsidRPr="005A7A2B">
        <w:rPr>
          <w:rFonts w:ascii="Times New Roman" w:hAnsi="Times New Roman" w:cs="Times New Roman"/>
          <w:sz w:val="24"/>
          <w:szCs w:val="24"/>
        </w:rPr>
        <w:t xml:space="preserve"> </w:t>
      </w:r>
      <w:r w:rsidR="00B32A95" w:rsidRPr="005A7A2B">
        <w:rPr>
          <w:rFonts w:ascii="Times New Roman" w:hAnsi="Times New Roman" w:cs="Times New Roman"/>
          <w:sz w:val="24"/>
          <w:szCs w:val="24"/>
        </w:rPr>
        <w:t>a</w:t>
      </w:r>
      <w:r w:rsidRPr="005A7A2B">
        <w:rPr>
          <w:rFonts w:ascii="Times New Roman" w:hAnsi="Times New Roman" w:cs="Times New Roman"/>
          <w:sz w:val="24"/>
          <w:szCs w:val="24"/>
        </w:rPr>
        <w:t xml:space="preserve"> new </w:t>
      </w:r>
      <w:r w:rsidR="00EB34B8">
        <w:rPr>
          <w:rFonts w:ascii="Times New Roman" w:hAnsi="Times New Roman" w:cs="Times New Roman"/>
          <w:sz w:val="24"/>
          <w:szCs w:val="24"/>
        </w:rPr>
        <w:t>aquatic</w:t>
      </w:r>
      <w:r w:rsidR="00CE04A2">
        <w:rPr>
          <w:rFonts w:ascii="Times New Roman" w:hAnsi="Times New Roman" w:cs="Times New Roman"/>
          <w:sz w:val="24"/>
          <w:szCs w:val="24"/>
        </w:rPr>
        <w:t>s</w:t>
      </w:r>
      <w:r w:rsidR="00EB34B8">
        <w:rPr>
          <w:rFonts w:ascii="Times New Roman" w:hAnsi="Times New Roman" w:cs="Times New Roman"/>
          <w:sz w:val="24"/>
          <w:szCs w:val="24"/>
        </w:rPr>
        <w:t xml:space="preserve"> center</w:t>
      </w:r>
      <w:r w:rsidRPr="005A7A2B">
        <w:rPr>
          <w:rFonts w:ascii="Times New Roman" w:hAnsi="Times New Roman" w:cs="Times New Roman"/>
          <w:sz w:val="24"/>
          <w:szCs w:val="24"/>
        </w:rPr>
        <w:t xml:space="preserve"> on DI</w:t>
      </w:r>
      <w:r w:rsidR="00B32A95" w:rsidRPr="005A7A2B">
        <w:rPr>
          <w:rFonts w:ascii="Times New Roman" w:hAnsi="Times New Roman" w:cs="Times New Roman"/>
          <w:sz w:val="24"/>
          <w:szCs w:val="24"/>
        </w:rPr>
        <w:t xml:space="preserve">STRICT </w:t>
      </w:r>
      <w:r w:rsidRPr="005A7A2B">
        <w:rPr>
          <w:rFonts w:ascii="Times New Roman" w:hAnsi="Times New Roman" w:cs="Times New Roman"/>
          <w:sz w:val="24"/>
          <w:szCs w:val="24"/>
        </w:rPr>
        <w:t xml:space="preserve">land </w:t>
      </w:r>
      <w:r w:rsidR="00CE04A2">
        <w:rPr>
          <w:rFonts w:ascii="Times New Roman" w:hAnsi="Times New Roman" w:cs="Times New Roman"/>
          <w:sz w:val="24"/>
          <w:szCs w:val="24"/>
        </w:rPr>
        <w:t xml:space="preserve">located at 845 ½ NW Bridge Street in John Day, commonly known as the </w:t>
      </w:r>
      <w:proofErr w:type="spellStart"/>
      <w:r w:rsidR="00CE04A2">
        <w:rPr>
          <w:rFonts w:ascii="Times New Roman" w:hAnsi="Times New Roman" w:cs="Times New Roman"/>
          <w:sz w:val="24"/>
          <w:szCs w:val="24"/>
        </w:rPr>
        <w:t>Belshaw</w:t>
      </w:r>
      <w:proofErr w:type="spellEnd"/>
      <w:r w:rsidR="00CE04A2">
        <w:rPr>
          <w:rFonts w:ascii="Times New Roman" w:hAnsi="Times New Roman" w:cs="Times New Roman"/>
          <w:sz w:val="24"/>
          <w:szCs w:val="24"/>
        </w:rPr>
        <w:t xml:space="preserve"> Fields at the 7</w:t>
      </w:r>
      <w:r w:rsidR="00CE04A2" w:rsidRPr="00967310">
        <w:rPr>
          <w:rFonts w:ascii="Times New Roman" w:hAnsi="Times New Roman" w:cs="Times New Roman"/>
          <w:sz w:val="24"/>
          <w:szCs w:val="24"/>
          <w:vertAlign w:val="superscript"/>
        </w:rPr>
        <w:t>th</w:t>
      </w:r>
      <w:r w:rsidR="00CE04A2">
        <w:rPr>
          <w:rFonts w:ascii="Times New Roman" w:hAnsi="Times New Roman" w:cs="Times New Roman"/>
          <w:sz w:val="24"/>
          <w:szCs w:val="24"/>
        </w:rPr>
        <w:t xml:space="preserve"> Street Sports Complex; and</w:t>
      </w:r>
    </w:p>
    <w:p w14:paraId="0B0FFDFD" w14:textId="4AF53429" w:rsidR="005A7A2B" w:rsidRDefault="00105743" w:rsidP="00C32686">
      <w:pPr>
        <w:pStyle w:val="ListParagraph"/>
        <w:numPr>
          <w:ilvl w:val="0"/>
          <w:numId w:val="3"/>
        </w:numPr>
        <w:spacing w:after="120"/>
        <w:rPr>
          <w:rFonts w:ascii="Times New Roman" w:hAnsi="Times New Roman" w:cs="Times New Roman"/>
          <w:sz w:val="24"/>
          <w:szCs w:val="24"/>
        </w:rPr>
      </w:pPr>
      <w:r w:rsidRPr="005A7A2B">
        <w:rPr>
          <w:rFonts w:ascii="Times New Roman" w:hAnsi="Times New Roman" w:cs="Times New Roman"/>
          <w:sz w:val="24"/>
          <w:szCs w:val="24"/>
        </w:rPr>
        <w:t xml:space="preserve">Whereas, Gleason Pool has been closed for two seasons and the </w:t>
      </w:r>
      <w:r w:rsidR="00B32A95" w:rsidRPr="005A7A2B">
        <w:rPr>
          <w:rFonts w:ascii="Times New Roman" w:hAnsi="Times New Roman" w:cs="Times New Roman"/>
          <w:sz w:val="24"/>
          <w:szCs w:val="24"/>
        </w:rPr>
        <w:t>CITY</w:t>
      </w:r>
      <w:r w:rsidRPr="005A7A2B">
        <w:rPr>
          <w:rFonts w:ascii="Times New Roman" w:hAnsi="Times New Roman" w:cs="Times New Roman"/>
          <w:sz w:val="24"/>
          <w:szCs w:val="24"/>
        </w:rPr>
        <w:t xml:space="preserve"> is in the process of selling the current property to the Oregon State Parks and Recreation Department for expansion and further development of the K</w:t>
      </w:r>
      <w:r w:rsidR="00CE04A2">
        <w:rPr>
          <w:rFonts w:ascii="Times New Roman" w:hAnsi="Times New Roman" w:cs="Times New Roman"/>
          <w:sz w:val="24"/>
          <w:szCs w:val="24"/>
        </w:rPr>
        <w:t>a</w:t>
      </w:r>
      <w:r w:rsidRPr="005A7A2B">
        <w:rPr>
          <w:rFonts w:ascii="Times New Roman" w:hAnsi="Times New Roman" w:cs="Times New Roman"/>
          <w:sz w:val="24"/>
          <w:szCs w:val="24"/>
        </w:rPr>
        <w:t>m Wa</w:t>
      </w:r>
      <w:r w:rsidR="002C643E" w:rsidRPr="005A7A2B">
        <w:rPr>
          <w:rFonts w:ascii="Times New Roman" w:hAnsi="Times New Roman" w:cs="Times New Roman"/>
          <w:sz w:val="24"/>
          <w:szCs w:val="24"/>
        </w:rPr>
        <w:t>h</w:t>
      </w:r>
      <w:r w:rsidRPr="005A7A2B">
        <w:rPr>
          <w:rFonts w:ascii="Times New Roman" w:hAnsi="Times New Roman" w:cs="Times New Roman"/>
          <w:sz w:val="24"/>
          <w:szCs w:val="24"/>
        </w:rPr>
        <w:t xml:space="preserve"> Ch</w:t>
      </w:r>
      <w:r w:rsidR="002C643E" w:rsidRPr="005A7A2B">
        <w:rPr>
          <w:rFonts w:ascii="Times New Roman" w:hAnsi="Times New Roman" w:cs="Times New Roman"/>
          <w:sz w:val="24"/>
          <w:szCs w:val="24"/>
        </w:rPr>
        <w:t>ung</w:t>
      </w:r>
      <w:r w:rsidRPr="005A7A2B">
        <w:rPr>
          <w:rFonts w:ascii="Times New Roman" w:hAnsi="Times New Roman" w:cs="Times New Roman"/>
          <w:sz w:val="24"/>
          <w:szCs w:val="24"/>
        </w:rPr>
        <w:t xml:space="preserve"> </w:t>
      </w:r>
      <w:r w:rsidR="00CE04A2" w:rsidRPr="005A7A2B">
        <w:rPr>
          <w:rFonts w:ascii="Times New Roman" w:hAnsi="Times New Roman" w:cs="Times New Roman"/>
          <w:sz w:val="24"/>
          <w:szCs w:val="24"/>
        </w:rPr>
        <w:t>H</w:t>
      </w:r>
      <w:r w:rsidR="00CE04A2">
        <w:rPr>
          <w:rFonts w:ascii="Times New Roman" w:hAnsi="Times New Roman" w:cs="Times New Roman"/>
          <w:sz w:val="24"/>
          <w:szCs w:val="24"/>
        </w:rPr>
        <w:t>eritage</w:t>
      </w:r>
      <w:r w:rsidR="00CE04A2" w:rsidRPr="005A7A2B">
        <w:rPr>
          <w:rFonts w:ascii="Times New Roman" w:hAnsi="Times New Roman" w:cs="Times New Roman"/>
          <w:sz w:val="24"/>
          <w:szCs w:val="24"/>
        </w:rPr>
        <w:t xml:space="preserve"> </w:t>
      </w:r>
      <w:r w:rsidRPr="005A7A2B">
        <w:rPr>
          <w:rFonts w:ascii="Times New Roman" w:hAnsi="Times New Roman" w:cs="Times New Roman"/>
          <w:sz w:val="24"/>
          <w:szCs w:val="24"/>
        </w:rPr>
        <w:t>Site; and</w:t>
      </w:r>
      <w:r w:rsidR="00B32A95" w:rsidRPr="005A7A2B">
        <w:rPr>
          <w:rFonts w:ascii="Times New Roman" w:hAnsi="Times New Roman" w:cs="Times New Roman"/>
          <w:sz w:val="24"/>
          <w:szCs w:val="24"/>
        </w:rPr>
        <w:t xml:space="preserve"> </w:t>
      </w:r>
    </w:p>
    <w:p w14:paraId="74D9BC9C" w14:textId="729B8D30" w:rsidR="005A7A2B" w:rsidRDefault="00B32A95" w:rsidP="00C32686">
      <w:pPr>
        <w:pStyle w:val="ListParagraph"/>
        <w:numPr>
          <w:ilvl w:val="0"/>
          <w:numId w:val="3"/>
        </w:numPr>
        <w:spacing w:after="120"/>
        <w:rPr>
          <w:rFonts w:ascii="Times New Roman" w:hAnsi="Times New Roman" w:cs="Times New Roman"/>
          <w:sz w:val="24"/>
          <w:szCs w:val="24"/>
        </w:rPr>
      </w:pPr>
      <w:r w:rsidRPr="005A7A2B">
        <w:rPr>
          <w:rFonts w:ascii="Times New Roman" w:hAnsi="Times New Roman" w:cs="Times New Roman"/>
          <w:sz w:val="24"/>
          <w:szCs w:val="24"/>
        </w:rPr>
        <w:t>Whereas, CITY has been successful in receiving $1 million in state funds for</w:t>
      </w:r>
      <w:r w:rsidR="00EB34B8">
        <w:rPr>
          <w:rFonts w:ascii="Times New Roman" w:hAnsi="Times New Roman" w:cs="Times New Roman"/>
          <w:sz w:val="24"/>
          <w:szCs w:val="24"/>
        </w:rPr>
        <w:t xml:space="preserve"> associated site</w:t>
      </w:r>
      <w:r w:rsidRPr="005A7A2B">
        <w:rPr>
          <w:rFonts w:ascii="Times New Roman" w:hAnsi="Times New Roman" w:cs="Times New Roman"/>
          <w:sz w:val="24"/>
          <w:szCs w:val="24"/>
        </w:rPr>
        <w:t xml:space="preserve"> development </w:t>
      </w:r>
      <w:r w:rsidR="00EB34B8">
        <w:rPr>
          <w:rFonts w:ascii="Times New Roman" w:hAnsi="Times New Roman" w:cs="Times New Roman"/>
          <w:sz w:val="24"/>
          <w:szCs w:val="24"/>
        </w:rPr>
        <w:t>improvements adjacent to</w:t>
      </w:r>
      <w:r w:rsidRPr="005A7A2B">
        <w:rPr>
          <w:rFonts w:ascii="Times New Roman" w:hAnsi="Times New Roman" w:cs="Times New Roman"/>
          <w:sz w:val="24"/>
          <w:szCs w:val="24"/>
        </w:rPr>
        <w:t xml:space="preserve"> the K</w:t>
      </w:r>
      <w:r w:rsidR="00CE04A2">
        <w:rPr>
          <w:rFonts w:ascii="Times New Roman" w:hAnsi="Times New Roman" w:cs="Times New Roman"/>
          <w:sz w:val="24"/>
          <w:szCs w:val="24"/>
        </w:rPr>
        <w:t>a</w:t>
      </w:r>
      <w:r w:rsidRPr="005A7A2B">
        <w:rPr>
          <w:rFonts w:ascii="Times New Roman" w:hAnsi="Times New Roman" w:cs="Times New Roman"/>
          <w:sz w:val="24"/>
          <w:szCs w:val="24"/>
        </w:rPr>
        <w:t>m Wah Ch</w:t>
      </w:r>
      <w:r w:rsidR="002C643E" w:rsidRPr="005A7A2B">
        <w:rPr>
          <w:rFonts w:ascii="Times New Roman" w:hAnsi="Times New Roman" w:cs="Times New Roman"/>
          <w:sz w:val="24"/>
          <w:szCs w:val="24"/>
        </w:rPr>
        <w:t>ung</w:t>
      </w:r>
      <w:r w:rsidRPr="005A7A2B">
        <w:rPr>
          <w:rFonts w:ascii="Times New Roman" w:hAnsi="Times New Roman" w:cs="Times New Roman"/>
          <w:sz w:val="24"/>
          <w:szCs w:val="24"/>
        </w:rPr>
        <w:t xml:space="preserve"> </w:t>
      </w:r>
      <w:r w:rsidR="00CE04A2" w:rsidRPr="005A7A2B">
        <w:rPr>
          <w:rFonts w:ascii="Times New Roman" w:hAnsi="Times New Roman" w:cs="Times New Roman"/>
          <w:sz w:val="24"/>
          <w:szCs w:val="24"/>
        </w:rPr>
        <w:t>H</w:t>
      </w:r>
      <w:r w:rsidR="00CE04A2">
        <w:rPr>
          <w:rFonts w:ascii="Times New Roman" w:hAnsi="Times New Roman" w:cs="Times New Roman"/>
          <w:sz w:val="24"/>
          <w:szCs w:val="24"/>
        </w:rPr>
        <w:t>eritage</w:t>
      </w:r>
      <w:r w:rsidR="00CE04A2" w:rsidRPr="005A7A2B">
        <w:rPr>
          <w:rFonts w:ascii="Times New Roman" w:hAnsi="Times New Roman" w:cs="Times New Roman"/>
          <w:sz w:val="24"/>
          <w:szCs w:val="24"/>
        </w:rPr>
        <w:t xml:space="preserve"> </w:t>
      </w:r>
      <w:r w:rsidRPr="005A7A2B">
        <w:rPr>
          <w:rFonts w:ascii="Times New Roman" w:hAnsi="Times New Roman" w:cs="Times New Roman"/>
          <w:sz w:val="24"/>
          <w:szCs w:val="24"/>
        </w:rPr>
        <w:t xml:space="preserve">Site </w:t>
      </w:r>
      <w:r w:rsidR="00CE04A2">
        <w:rPr>
          <w:rFonts w:ascii="Times New Roman" w:hAnsi="Times New Roman" w:cs="Times New Roman"/>
          <w:sz w:val="24"/>
          <w:szCs w:val="24"/>
        </w:rPr>
        <w:t xml:space="preserve">through 2021 House Bill 5006 </w:t>
      </w:r>
      <w:r w:rsidRPr="005A7A2B">
        <w:rPr>
          <w:rFonts w:ascii="Times New Roman" w:hAnsi="Times New Roman" w:cs="Times New Roman"/>
          <w:sz w:val="24"/>
          <w:szCs w:val="24"/>
        </w:rPr>
        <w:t xml:space="preserve">and $2 million in 2023 State Lottery Bonds to assist with construction of </w:t>
      </w:r>
      <w:r w:rsidR="00D71E45">
        <w:rPr>
          <w:rFonts w:ascii="Times New Roman" w:hAnsi="Times New Roman" w:cs="Times New Roman"/>
          <w:sz w:val="24"/>
          <w:szCs w:val="24"/>
        </w:rPr>
        <w:t xml:space="preserve">a </w:t>
      </w:r>
      <w:r w:rsidRPr="005A7A2B">
        <w:rPr>
          <w:rFonts w:ascii="Times New Roman" w:hAnsi="Times New Roman" w:cs="Times New Roman"/>
          <w:sz w:val="24"/>
          <w:szCs w:val="24"/>
        </w:rPr>
        <w:t xml:space="preserve">new </w:t>
      </w:r>
      <w:r w:rsidR="00C35882">
        <w:rPr>
          <w:rFonts w:ascii="Times New Roman" w:hAnsi="Times New Roman" w:cs="Times New Roman"/>
          <w:sz w:val="24"/>
          <w:szCs w:val="24"/>
        </w:rPr>
        <w:t>aquatic</w:t>
      </w:r>
      <w:r w:rsidR="00CE04A2">
        <w:rPr>
          <w:rFonts w:ascii="Times New Roman" w:hAnsi="Times New Roman" w:cs="Times New Roman"/>
          <w:sz w:val="24"/>
          <w:szCs w:val="24"/>
        </w:rPr>
        <w:t>s</w:t>
      </w:r>
      <w:r w:rsidR="00C35882">
        <w:rPr>
          <w:rFonts w:ascii="Times New Roman" w:hAnsi="Times New Roman" w:cs="Times New Roman"/>
          <w:sz w:val="24"/>
          <w:szCs w:val="24"/>
        </w:rPr>
        <w:t xml:space="preserve"> center</w:t>
      </w:r>
      <w:r w:rsidR="00CE04A2">
        <w:rPr>
          <w:rFonts w:ascii="Times New Roman" w:hAnsi="Times New Roman" w:cs="Times New Roman"/>
          <w:sz w:val="24"/>
          <w:szCs w:val="24"/>
        </w:rPr>
        <w:t xml:space="preserve"> in John Day through 2021 Senate Bill 5534</w:t>
      </w:r>
      <w:r w:rsidRPr="005A7A2B">
        <w:rPr>
          <w:rFonts w:ascii="Times New Roman" w:hAnsi="Times New Roman" w:cs="Times New Roman"/>
          <w:sz w:val="24"/>
          <w:szCs w:val="24"/>
        </w:rPr>
        <w:t>; and</w:t>
      </w:r>
    </w:p>
    <w:p w14:paraId="1FB7CDAC" w14:textId="6777FF51" w:rsidR="005A7A2B" w:rsidRDefault="00B32A95" w:rsidP="00C32686">
      <w:pPr>
        <w:pStyle w:val="ListParagraph"/>
        <w:numPr>
          <w:ilvl w:val="0"/>
          <w:numId w:val="3"/>
        </w:numPr>
        <w:spacing w:after="120"/>
        <w:rPr>
          <w:rFonts w:ascii="Times New Roman" w:hAnsi="Times New Roman" w:cs="Times New Roman"/>
          <w:sz w:val="24"/>
          <w:szCs w:val="24"/>
        </w:rPr>
      </w:pPr>
      <w:r w:rsidRPr="005A7A2B">
        <w:rPr>
          <w:rFonts w:ascii="Times New Roman" w:hAnsi="Times New Roman" w:cs="Times New Roman"/>
          <w:sz w:val="24"/>
          <w:szCs w:val="24"/>
        </w:rPr>
        <w:t xml:space="preserve">Whereas, DISTRICT successfully maintained and managed Gleason Pool </w:t>
      </w:r>
      <w:r w:rsidR="00CE04A2">
        <w:rPr>
          <w:rFonts w:ascii="Times New Roman" w:hAnsi="Times New Roman" w:cs="Times New Roman"/>
          <w:sz w:val="24"/>
          <w:szCs w:val="24"/>
        </w:rPr>
        <w:t>from</w:t>
      </w:r>
      <w:r w:rsidRPr="005A7A2B">
        <w:rPr>
          <w:rFonts w:ascii="Times New Roman" w:hAnsi="Times New Roman" w:cs="Times New Roman"/>
          <w:sz w:val="24"/>
          <w:szCs w:val="24"/>
        </w:rPr>
        <w:t xml:space="preserve"> 1990</w:t>
      </w:r>
      <w:r w:rsidR="00CE04A2">
        <w:rPr>
          <w:rFonts w:ascii="Times New Roman" w:hAnsi="Times New Roman" w:cs="Times New Roman"/>
          <w:sz w:val="24"/>
          <w:szCs w:val="24"/>
        </w:rPr>
        <w:t xml:space="preserve"> to 2020</w:t>
      </w:r>
      <w:r w:rsidRPr="005A7A2B">
        <w:rPr>
          <w:rFonts w:ascii="Times New Roman" w:hAnsi="Times New Roman" w:cs="Times New Roman"/>
          <w:sz w:val="24"/>
          <w:szCs w:val="24"/>
        </w:rPr>
        <w:t xml:space="preserve"> under an agreement between the parties</w:t>
      </w:r>
      <w:r w:rsidR="00CE04A2">
        <w:rPr>
          <w:rFonts w:ascii="Times New Roman" w:hAnsi="Times New Roman" w:cs="Times New Roman"/>
          <w:sz w:val="24"/>
          <w:szCs w:val="24"/>
        </w:rPr>
        <w:t xml:space="preserve">, at which point operations of </w:t>
      </w:r>
      <w:r w:rsidR="000E195E">
        <w:rPr>
          <w:rFonts w:ascii="Times New Roman" w:hAnsi="Times New Roman" w:cs="Times New Roman"/>
          <w:sz w:val="24"/>
          <w:szCs w:val="24"/>
        </w:rPr>
        <w:t xml:space="preserve">Gleason Pool </w:t>
      </w:r>
      <w:proofErr w:type="gramStart"/>
      <w:r w:rsidR="000E195E">
        <w:rPr>
          <w:rFonts w:ascii="Times New Roman" w:hAnsi="Times New Roman" w:cs="Times New Roman"/>
          <w:sz w:val="24"/>
          <w:szCs w:val="24"/>
        </w:rPr>
        <w:t>reverted back</w:t>
      </w:r>
      <w:proofErr w:type="gramEnd"/>
      <w:r w:rsidR="000E195E">
        <w:rPr>
          <w:rFonts w:ascii="Times New Roman" w:hAnsi="Times New Roman" w:cs="Times New Roman"/>
          <w:sz w:val="24"/>
          <w:szCs w:val="24"/>
        </w:rPr>
        <w:t xml:space="preserve"> to CITY</w:t>
      </w:r>
      <w:r w:rsidRPr="005A7A2B">
        <w:rPr>
          <w:rFonts w:ascii="Times New Roman" w:hAnsi="Times New Roman" w:cs="Times New Roman"/>
          <w:sz w:val="24"/>
          <w:szCs w:val="24"/>
        </w:rPr>
        <w:t>; and</w:t>
      </w:r>
    </w:p>
    <w:p w14:paraId="3F7DB381" w14:textId="77777777" w:rsidR="002B209F" w:rsidRPr="00EF5A69" w:rsidRDefault="002B209F" w:rsidP="002B209F">
      <w:pPr>
        <w:pStyle w:val="ListParagraph"/>
        <w:numPr>
          <w:ilvl w:val="0"/>
          <w:numId w:val="3"/>
        </w:numPr>
        <w:spacing w:after="120"/>
        <w:rPr>
          <w:rFonts w:ascii="Times New Roman" w:hAnsi="Times New Roman" w:cs="Times New Roman"/>
          <w:sz w:val="24"/>
          <w:szCs w:val="24"/>
        </w:rPr>
      </w:pPr>
      <w:r w:rsidRPr="00EF5A69">
        <w:rPr>
          <w:rFonts w:ascii="Times New Roman" w:hAnsi="Times New Roman" w:cs="Times New Roman"/>
          <w:sz w:val="24"/>
          <w:szCs w:val="24"/>
        </w:rPr>
        <w:t>Whereas, parties agree that the facility should be designed and constructed as similarly represented in Exhibit A attached to this agreement; and</w:t>
      </w:r>
    </w:p>
    <w:p w14:paraId="018AA8E3" w14:textId="52A963CE" w:rsidR="002B209F" w:rsidRPr="00EF5A69" w:rsidRDefault="002B209F" w:rsidP="002B209F">
      <w:pPr>
        <w:pStyle w:val="ListParagraph"/>
        <w:numPr>
          <w:ilvl w:val="0"/>
          <w:numId w:val="3"/>
        </w:numPr>
        <w:spacing w:after="120"/>
        <w:rPr>
          <w:rFonts w:ascii="Times New Roman" w:hAnsi="Times New Roman" w:cs="Times New Roman"/>
          <w:sz w:val="24"/>
          <w:szCs w:val="24"/>
        </w:rPr>
      </w:pPr>
      <w:r w:rsidRPr="00EF5A69">
        <w:rPr>
          <w:rFonts w:ascii="Times New Roman" w:hAnsi="Times New Roman" w:cs="Times New Roman"/>
          <w:sz w:val="24"/>
          <w:szCs w:val="24"/>
        </w:rPr>
        <w:t xml:space="preserve">Whereas, the </w:t>
      </w:r>
      <w:r w:rsidR="00AB4077" w:rsidRPr="00EF5A69">
        <w:rPr>
          <w:rFonts w:ascii="Times New Roman" w:hAnsi="Times New Roman" w:cs="Times New Roman"/>
          <w:sz w:val="24"/>
          <w:szCs w:val="24"/>
        </w:rPr>
        <w:t>estimated</w:t>
      </w:r>
      <w:r w:rsidRPr="00EF5A69">
        <w:rPr>
          <w:rFonts w:ascii="Times New Roman" w:hAnsi="Times New Roman" w:cs="Times New Roman"/>
          <w:sz w:val="24"/>
          <w:szCs w:val="24"/>
        </w:rPr>
        <w:t xml:space="preserve"> construction budget for the aquatic center as identified in Exhibit B of this agreement is $6 million without the inclusion of the alternate warm water pool; and </w:t>
      </w:r>
    </w:p>
    <w:p w14:paraId="03E61342" w14:textId="70B77069" w:rsidR="0017309D" w:rsidRPr="005A7A2B" w:rsidRDefault="00B32A95" w:rsidP="00CE04A2">
      <w:pPr>
        <w:pStyle w:val="ListParagraph"/>
        <w:numPr>
          <w:ilvl w:val="0"/>
          <w:numId w:val="3"/>
        </w:numPr>
        <w:spacing w:after="120"/>
        <w:rPr>
          <w:rFonts w:ascii="Times New Roman" w:hAnsi="Times New Roman" w:cs="Times New Roman"/>
          <w:sz w:val="24"/>
          <w:szCs w:val="24"/>
        </w:rPr>
      </w:pPr>
      <w:r w:rsidRPr="005A7A2B">
        <w:rPr>
          <w:rFonts w:ascii="Times New Roman" w:hAnsi="Times New Roman" w:cs="Times New Roman"/>
          <w:sz w:val="24"/>
          <w:szCs w:val="24"/>
        </w:rPr>
        <w:t xml:space="preserve">Whereas, ORS 190.110 allows the parties to enter into a cooperative agreement for </w:t>
      </w:r>
      <w:r w:rsidR="00CE04A2" w:rsidRPr="00CE04A2">
        <w:rPr>
          <w:rFonts w:ascii="Times New Roman" w:hAnsi="Times New Roman" w:cs="Times New Roman"/>
          <w:sz w:val="24"/>
          <w:szCs w:val="24"/>
        </w:rPr>
        <w:t xml:space="preserve">the performance of any or all functions and activities that a party to the agreement, its </w:t>
      </w:r>
      <w:proofErr w:type="gramStart"/>
      <w:r w:rsidR="00CE04A2" w:rsidRPr="00CE04A2">
        <w:rPr>
          <w:rFonts w:ascii="Times New Roman" w:hAnsi="Times New Roman" w:cs="Times New Roman"/>
          <w:sz w:val="24"/>
          <w:szCs w:val="24"/>
        </w:rPr>
        <w:t>officers</w:t>
      </w:r>
      <w:proofErr w:type="gramEnd"/>
      <w:r w:rsidR="00CE04A2" w:rsidRPr="00CE04A2">
        <w:rPr>
          <w:rFonts w:ascii="Times New Roman" w:hAnsi="Times New Roman" w:cs="Times New Roman"/>
          <w:sz w:val="24"/>
          <w:szCs w:val="24"/>
        </w:rPr>
        <w:t xml:space="preserve"> or agencies, have authority to perform</w:t>
      </w:r>
      <w:r w:rsidR="00CE04A2">
        <w:rPr>
          <w:rFonts w:ascii="Times New Roman" w:hAnsi="Times New Roman" w:cs="Times New Roman"/>
          <w:sz w:val="24"/>
          <w:szCs w:val="24"/>
        </w:rPr>
        <w:t>.</w:t>
      </w:r>
    </w:p>
    <w:p w14:paraId="2C7D8473" w14:textId="77777777" w:rsidR="0017309D" w:rsidRPr="002E67F7" w:rsidRDefault="0017309D" w:rsidP="00C32686">
      <w:pPr>
        <w:pStyle w:val="BodyText"/>
        <w:contextualSpacing/>
        <w:rPr>
          <w:rFonts w:ascii="Times New Roman" w:hAnsi="Times New Roman" w:cs="Times New Roman"/>
          <w:sz w:val="24"/>
          <w:szCs w:val="24"/>
        </w:rPr>
      </w:pPr>
    </w:p>
    <w:p w14:paraId="664EEF77" w14:textId="36E16797" w:rsidR="0017309D" w:rsidRPr="002E67F7" w:rsidRDefault="00B32A95" w:rsidP="00C32686">
      <w:pPr>
        <w:pStyle w:val="BodyText"/>
        <w:spacing w:before="189"/>
        <w:ind w:left="113" w:firstLine="11"/>
        <w:contextualSpacing/>
        <w:rPr>
          <w:rFonts w:ascii="Times New Roman" w:hAnsi="Times New Roman" w:cs="Times New Roman"/>
          <w:sz w:val="24"/>
          <w:szCs w:val="24"/>
        </w:rPr>
      </w:pPr>
      <w:r w:rsidRPr="002E67F7">
        <w:rPr>
          <w:rFonts w:ascii="Times New Roman" w:hAnsi="Times New Roman" w:cs="Times New Roman"/>
          <w:color w:val="242426"/>
          <w:sz w:val="24"/>
          <w:szCs w:val="24"/>
        </w:rPr>
        <w:t>NOW, THEREFORE</w:t>
      </w:r>
      <w:r w:rsidRPr="002E67F7">
        <w:rPr>
          <w:rFonts w:ascii="Times New Roman" w:hAnsi="Times New Roman" w:cs="Times New Roman"/>
          <w:color w:val="464646"/>
          <w:sz w:val="24"/>
          <w:szCs w:val="24"/>
        </w:rPr>
        <w:t>,</w:t>
      </w:r>
      <w:r w:rsidRPr="002E67F7">
        <w:rPr>
          <w:rFonts w:ascii="Times New Roman" w:hAnsi="Times New Roman" w:cs="Times New Roman"/>
          <w:color w:val="464646"/>
          <w:spacing w:val="1"/>
          <w:sz w:val="24"/>
          <w:szCs w:val="24"/>
        </w:rPr>
        <w:t xml:space="preserve"> </w:t>
      </w:r>
      <w:r w:rsidRPr="002E67F7">
        <w:rPr>
          <w:rFonts w:ascii="Times New Roman" w:hAnsi="Times New Roman" w:cs="Times New Roman"/>
          <w:color w:val="242426"/>
          <w:sz w:val="24"/>
          <w:szCs w:val="24"/>
        </w:rPr>
        <w:t>in consideration of the mutual covenants and</w:t>
      </w:r>
      <w:r w:rsidRPr="002E67F7">
        <w:rPr>
          <w:rFonts w:ascii="Times New Roman" w:hAnsi="Times New Roman" w:cs="Times New Roman"/>
          <w:color w:val="242426"/>
          <w:spacing w:val="1"/>
          <w:sz w:val="24"/>
          <w:szCs w:val="24"/>
        </w:rPr>
        <w:t xml:space="preserve"> </w:t>
      </w:r>
      <w:r w:rsidRPr="002E67F7">
        <w:rPr>
          <w:rFonts w:ascii="Times New Roman" w:hAnsi="Times New Roman" w:cs="Times New Roman"/>
          <w:color w:val="242426"/>
          <w:w w:val="105"/>
          <w:sz w:val="24"/>
          <w:szCs w:val="24"/>
        </w:rPr>
        <w:t>agreements herein contained to be kept and performed by the</w:t>
      </w:r>
      <w:r w:rsidRPr="002E67F7">
        <w:rPr>
          <w:rFonts w:ascii="Times New Roman" w:hAnsi="Times New Roman" w:cs="Times New Roman"/>
          <w:color w:val="242426"/>
          <w:spacing w:val="1"/>
          <w:w w:val="105"/>
          <w:sz w:val="24"/>
          <w:szCs w:val="24"/>
        </w:rPr>
        <w:t xml:space="preserve"> </w:t>
      </w:r>
      <w:r w:rsidRPr="002E67F7">
        <w:rPr>
          <w:rFonts w:ascii="Times New Roman" w:hAnsi="Times New Roman" w:cs="Times New Roman"/>
          <w:color w:val="242426"/>
          <w:sz w:val="24"/>
          <w:szCs w:val="24"/>
        </w:rPr>
        <w:t>parties</w:t>
      </w:r>
      <w:r w:rsidR="00410FFE">
        <w:rPr>
          <w:rFonts w:ascii="Times New Roman" w:hAnsi="Times New Roman" w:cs="Times New Roman"/>
          <w:color w:val="242426"/>
          <w:sz w:val="24"/>
          <w:szCs w:val="24"/>
        </w:rPr>
        <w:t xml:space="preserve"> hereto</w:t>
      </w:r>
      <w:r w:rsidRPr="002E67F7">
        <w:rPr>
          <w:rFonts w:ascii="Times New Roman" w:hAnsi="Times New Roman" w:cs="Times New Roman"/>
          <w:color w:val="676767"/>
          <w:sz w:val="24"/>
          <w:szCs w:val="24"/>
        </w:rPr>
        <w:t>,</w:t>
      </w:r>
      <w:r w:rsidR="00D71E45">
        <w:rPr>
          <w:rFonts w:ascii="Times New Roman" w:hAnsi="Times New Roman" w:cs="Times New Roman"/>
          <w:color w:val="676767"/>
          <w:spacing w:val="45"/>
          <w:sz w:val="24"/>
          <w:szCs w:val="24"/>
        </w:rPr>
        <w:t xml:space="preserve"> </w:t>
      </w:r>
      <w:r w:rsidRPr="002E67F7">
        <w:rPr>
          <w:rFonts w:ascii="Times New Roman" w:hAnsi="Times New Roman" w:cs="Times New Roman"/>
          <w:color w:val="242426"/>
          <w:sz w:val="24"/>
          <w:szCs w:val="24"/>
        </w:rPr>
        <w:t>the</w:t>
      </w:r>
      <w:r w:rsidRPr="002E67F7">
        <w:rPr>
          <w:rFonts w:ascii="Times New Roman" w:hAnsi="Times New Roman" w:cs="Times New Roman"/>
          <w:color w:val="242426"/>
          <w:spacing w:val="21"/>
          <w:sz w:val="24"/>
          <w:szCs w:val="24"/>
        </w:rPr>
        <w:t xml:space="preserve"> </w:t>
      </w:r>
      <w:r w:rsidRPr="002E67F7">
        <w:rPr>
          <w:rFonts w:ascii="Times New Roman" w:hAnsi="Times New Roman" w:cs="Times New Roman"/>
          <w:color w:val="242426"/>
          <w:sz w:val="24"/>
          <w:szCs w:val="24"/>
        </w:rPr>
        <w:t>parties</w:t>
      </w:r>
      <w:r w:rsidR="00410FFE">
        <w:rPr>
          <w:rFonts w:ascii="Times New Roman" w:hAnsi="Times New Roman" w:cs="Times New Roman"/>
          <w:color w:val="242426"/>
          <w:sz w:val="24"/>
          <w:szCs w:val="24"/>
        </w:rPr>
        <w:t xml:space="preserve"> hereto </w:t>
      </w:r>
      <w:r w:rsidRPr="002E67F7">
        <w:rPr>
          <w:rFonts w:ascii="Times New Roman" w:hAnsi="Times New Roman" w:cs="Times New Roman"/>
          <w:color w:val="242426"/>
          <w:sz w:val="24"/>
          <w:szCs w:val="24"/>
        </w:rPr>
        <w:t>mutually</w:t>
      </w:r>
      <w:r w:rsidRPr="002E67F7">
        <w:rPr>
          <w:rFonts w:ascii="Times New Roman" w:hAnsi="Times New Roman" w:cs="Times New Roman"/>
          <w:color w:val="242426"/>
          <w:spacing w:val="32"/>
          <w:sz w:val="24"/>
          <w:szCs w:val="24"/>
        </w:rPr>
        <w:t xml:space="preserve"> </w:t>
      </w:r>
      <w:r w:rsidRPr="002E67F7">
        <w:rPr>
          <w:rFonts w:ascii="Times New Roman" w:hAnsi="Times New Roman" w:cs="Times New Roman"/>
          <w:color w:val="242426"/>
          <w:sz w:val="24"/>
          <w:szCs w:val="24"/>
        </w:rPr>
        <w:t>agree</w:t>
      </w:r>
      <w:r w:rsidRPr="002E67F7">
        <w:rPr>
          <w:rFonts w:ascii="Times New Roman" w:hAnsi="Times New Roman" w:cs="Times New Roman"/>
          <w:color w:val="242426"/>
          <w:spacing w:val="22"/>
          <w:sz w:val="24"/>
          <w:szCs w:val="24"/>
        </w:rPr>
        <w:t xml:space="preserve"> </w:t>
      </w:r>
      <w:r w:rsidRPr="002E67F7">
        <w:rPr>
          <w:rFonts w:ascii="Times New Roman" w:hAnsi="Times New Roman" w:cs="Times New Roman"/>
          <w:color w:val="242426"/>
          <w:sz w:val="24"/>
          <w:szCs w:val="24"/>
        </w:rPr>
        <w:t>as</w:t>
      </w:r>
      <w:r w:rsidRPr="002E67F7">
        <w:rPr>
          <w:rFonts w:ascii="Times New Roman" w:hAnsi="Times New Roman" w:cs="Times New Roman"/>
          <w:color w:val="242426"/>
          <w:spacing w:val="11"/>
          <w:sz w:val="24"/>
          <w:szCs w:val="24"/>
        </w:rPr>
        <w:t xml:space="preserve"> </w:t>
      </w:r>
      <w:r w:rsidRPr="002E67F7">
        <w:rPr>
          <w:rFonts w:ascii="Times New Roman" w:hAnsi="Times New Roman" w:cs="Times New Roman"/>
          <w:color w:val="242426"/>
          <w:sz w:val="24"/>
          <w:szCs w:val="24"/>
        </w:rPr>
        <w:t>follows:</w:t>
      </w:r>
    </w:p>
    <w:p w14:paraId="7D459134" w14:textId="77777777" w:rsidR="0017309D" w:rsidRPr="002E67F7" w:rsidRDefault="0017309D" w:rsidP="002E67F7">
      <w:pPr>
        <w:pStyle w:val="BodyText"/>
        <w:spacing w:line="259" w:lineRule="auto"/>
        <w:contextualSpacing/>
        <w:rPr>
          <w:rFonts w:ascii="Times New Roman" w:hAnsi="Times New Roman" w:cs="Times New Roman"/>
          <w:sz w:val="24"/>
          <w:szCs w:val="24"/>
        </w:rPr>
      </w:pPr>
    </w:p>
    <w:p w14:paraId="774120AE" w14:textId="4F8543A0" w:rsidR="005A7A2B" w:rsidRPr="00B16807" w:rsidRDefault="00B32A95" w:rsidP="005A7A2B">
      <w:pPr>
        <w:pStyle w:val="ListParagraph"/>
        <w:numPr>
          <w:ilvl w:val="0"/>
          <w:numId w:val="4"/>
        </w:numPr>
        <w:spacing w:after="120"/>
        <w:ind w:left="490"/>
        <w:rPr>
          <w:rFonts w:ascii="Times New Roman" w:hAnsi="Times New Roman" w:cs="Times New Roman"/>
          <w:sz w:val="24"/>
          <w:szCs w:val="24"/>
          <w:u w:val="thick"/>
        </w:rPr>
      </w:pPr>
      <w:r w:rsidRPr="00B16807">
        <w:rPr>
          <w:rFonts w:ascii="Times New Roman" w:hAnsi="Times New Roman" w:cs="Times New Roman"/>
          <w:sz w:val="24"/>
          <w:szCs w:val="24"/>
          <w:u w:val="thick"/>
        </w:rPr>
        <w:t>DUTIES OF CITY</w:t>
      </w:r>
      <w:r w:rsidR="002C643E" w:rsidRPr="00B16807">
        <w:rPr>
          <w:rFonts w:ascii="Times New Roman" w:hAnsi="Times New Roman" w:cs="Times New Roman"/>
          <w:sz w:val="24"/>
          <w:szCs w:val="24"/>
          <w:u w:val="thick"/>
        </w:rPr>
        <w:t>: PHASE 1 – PLANNING AND PRE-CONSTRUCTION TASKS</w:t>
      </w:r>
    </w:p>
    <w:p w14:paraId="4C8D5E46" w14:textId="238C302D" w:rsidR="005A7A2B" w:rsidRDefault="002C643E" w:rsidP="00C32686">
      <w:pPr>
        <w:pStyle w:val="ListParagraph"/>
        <w:numPr>
          <w:ilvl w:val="1"/>
          <w:numId w:val="4"/>
        </w:numPr>
        <w:spacing w:after="160"/>
        <w:ind w:left="1210"/>
        <w:rPr>
          <w:rFonts w:ascii="Times New Roman" w:hAnsi="Times New Roman" w:cs="Times New Roman"/>
          <w:sz w:val="24"/>
          <w:szCs w:val="24"/>
        </w:rPr>
      </w:pPr>
      <w:r w:rsidRPr="005A7A2B">
        <w:rPr>
          <w:rFonts w:ascii="Times New Roman" w:hAnsi="Times New Roman" w:cs="Times New Roman"/>
          <w:sz w:val="24"/>
          <w:szCs w:val="24"/>
        </w:rPr>
        <w:t xml:space="preserve">Hire qualified consultant(s) to prepare land use site plan and design of new </w:t>
      </w:r>
      <w:r w:rsidR="00EB34B8">
        <w:rPr>
          <w:rFonts w:ascii="Times New Roman" w:hAnsi="Times New Roman" w:cs="Times New Roman"/>
          <w:sz w:val="24"/>
          <w:szCs w:val="24"/>
        </w:rPr>
        <w:t>aquatic center</w:t>
      </w:r>
      <w:r w:rsidR="00CE04A2">
        <w:rPr>
          <w:rFonts w:ascii="Times New Roman" w:hAnsi="Times New Roman" w:cs="Times New Roman"/>
          <w:sz w:val="24"/>
          <w:szCs w:val="24"/>
        </w:rPr>
        <w:t xml:space="preserve"> based on 2018-2020 feasibility studies conducted by CITY and DISTRIC</w:t>
      </w:r>
      <w:r w:rsidR="009E79C2">
        <w:rPr>
          <w:rFonts w:ascii="Times New Roman" w:hAnsi="Times New Roman" w:cs="Times New Roman"/>
          <w:sz w:val="24"/>
          <w:szCs w:val="24"/>
        </w:rPr>
        <w:t>T</w:t>
      </w:r>
      <w:r w:rsidR="004534CE">
        <w:rPr>
          <w:rFonts w:ascii="Times New Roman" w:hAnsi="Times New Roman" w:cs="Times New Roman"/>
          <w:sz w:val="24"/>
          <w:szCs w:val="24"/>
        </w:rPr>
        <w:t xml:space="preserve">, as shown in Exhibit </w:t>
      </w:r>
      <w:r w:rsidR="002B209F">
        <w:rPr>
          <w:rFonts w:ascii="Times New Roman" w:hAnsi="Times New Roman" w:cs="Times New Roman"/>
          <w:sz w:val="24"/>
          <w:szCs w:val="24"/>
        </w:rPr>
        <w:t>C</w:t>
      </w:r>
      <w:r w:rsidR="00CE04A2">
        <w:rPr>
          <w:rFonts w:ascii="Times New Roman" w:hAnsi="Times New Roman" w:cs="Times New Roman"/>
          <w:sz w:val="24"/>
          <w:szCs w:val="24"/>
        </w:rPr>
        <w:t>.</w:t>
      </w:r>
    </w:p>
    <w:p w14:paraId="2D8219B2" w14:textId="36296414" w:rsidR="00100654" w:rsidRDefault="002C643E" w:rsidP="00C32686">
      <w:pPr>
        <w:pStyle w:val="ListParagraph"/>
        <w:numPr>
          <w:ilvl w:val="1"/>
          <w:numId w:val="4"/>
        </w:numPr>
        <w:spacing w:after="160"/>
        <w:ind w:left="1210"/>
        <w:rPr>
          <w:rFonts w:ascii="Times New Roman" w:hAnsi="Times New Roman" w:cs="Times New Roman"/>
          <w:sz w:val="24"/>
          <w:szCs w:val="24"/>
        </w:rPr>
      </w:pPr>
      <w:r w:rsidRPr="005A7A2B">
        <w:rPr>
          <w:rFonts w:ascii="Times New Roman" w:hAnsi="Times New Roman" w:cs="Times New Roman"/>
          <w:sz w:val="24"/>
          <w:szCs w:val="24"/>
        </w:rPr>
        <w:t xml:space="preserve">Hire qualified consultant to prepare </w:t>
      </w:r>
      <w:r w:rsidR="00CE04A2">
        <w:rPr>
          <w:rFonts w:ascii="Times New Roman" w:hAnsi="Times New Roman" w:cs="Times New Roman"/>
          <w:sz w:val="24"/>
          <w:szCs w:val="24"/>
        </w:rPr>
        <w:t>conditional use</w:t>
      </w:r>
      <w:r w:rsidRPr="005A7A2B">
        <w:rPr>
          <w:rFonts w:ascii="Times New Roman" w:hAnsi="Times New Roman" w:cs="Times New Roman"/>
          <w:sz w:val="24"/>
          <w:szCs w:val="24"/>
        </w:rPr>
        <w:t xml:space="preserve"> application based on site plan and pool design</w:t>
      </w:r>
      <w:r w:rsidR="00CE04A2">
        <w:rPr>
          <w:rFonts w:ascii="Times New Roman" w:hAnsi="Times New Roman" w:cs="Times New Roman"/>
          <w:sz w:val="24"/>
          <w:szCs w:val="24"/>
        </w:rPr>
        <w:t xml:space="preserve"> approved by parties and the John Day Planning Commission at a public hearing to be held November 9, 2021.</w:t>
      </w:r>
    </w:p>
    <w:p w14:paraId="0D89D0ED" w14:textId="7C564B3A" w:rsidR="005A7A2B" w:rsidRDefault="00100654" w:rsidP="00C32686">
      <w:pPr>
        <w:pStyle w:val="ListParagraph"/>
        <w:numPr>
          <w:ilvl w:val="1"/>
          <w:numId w:val="4"/>
        </w:numPr>
        <w:spacing w:after="160"/>
        <w:ind w:left="1210"/>
        <w:rPr>
          <w:rFonts w:ascii="Times New Roman" w:hAnsi="Times New Roman" w:cs="Times New Roman"/>
          <w:sz w:val="24"/>
          <w:szCs w:val="24"/>
        </w:rPr>
      </w:pPr>
      <w:r>
        <w:rPr>
          <w:rFonts w:ascii="Times New Roman" w:hAnsi="Times New Roman" w:cs="Times New Roman"/>
          <w:sz w:val="24"/>
          <w:szCs w:val="24"/>
        </w:rPr>
        <w:lastRenderedPageBreak/>
        <w:t>Establish an aquatic center capital construction fund or department within CITY’s budget to receive and expend funds for the project.</w:t>
      </w:r>
      <w:r w:rsidR="00D71E45">
        <w:rPr>
          <w:rFonts w:ascii="Times New Roman" w:hAnsi="Times New Roman" w:cs="Times New Roman"/>
          <w:sz w:val="24"/>
          <w:szCs w:val="24"/>
        </w:rPr>
        <w:t xml:space="preserve"> </w:t>
      </w:r>
    </w:p>
    <w:p w14:paraId="71C75433" w14:textId="725356B6" w:rsidR="005A7A2B" w:rsidRDefault="002C643E" w:rsidP="00C32686">
      <w:pPr>
        <w:pStyle w:val="ListParagraph"/>
        <w:numPr>
          <w:ilvl w:val="1"/>
          <w:numId w:val="4"/>
        </w:numPr>
        <w:spacing w:after="160"/>
        <w:ind w:left="1210"/>
        <w:rPr>
          <w:rFonts w:ascii="Times New Roman" w:hAnsi="Times New Roman" w:cs="Times New Roman"/>
          <w:sz w:val="24"/>
          <w:szCs w:val="24"/>
        </w:rPr>
      </w:pPr>
      <w:r w:rsidRPr="005A7A2B">
        <w:rPr>
          <w:rFonts w:ascii="Times New Roman" w:hAnsi="Times New Roman" w:cs="Times New Roman"/>
          <w:sz w:val="24"/>
          <w:szCs w:val="24"/>
        </w:rPr>
        <w:t xml:space="preserve">Hire public opinion research firm to complete a statistically valid public </w:t>
      </w:r>
      <w:r w:rsidR="00DA0772">
        <w:rPr>
          <w:rFonts w:ascii="Times New Roman" w:hAnsi="Times New Roman" w:cs="Times New Roman"/>
          <w:sz w:val="24"/>
          <w:szCs w:val="24"/>
        </w:rPr>
        <w:t xml:space="preserve">opinion </w:t>
      </w:r>
      <w:r w:rsidRPr="005A7A2B">
        <w:rPr>
          <w:rFonts w:ascii="Times New Roman" w:hAnsi="Times New Roman" w:cs="Times New Roman"/>
          <w:sz w:val="24"/>
          <w:szCs w:val="24"/>
        </w:rPr>
        <w:t xml:space="preserve">survey associated with </w:t>
      </w:r>
      <w:r w:rsidR="00DA0772">
        <w:rPr>
          <w:rFonts w:ascii="Times New Roman" w:hAnsi="Times New Roman" w:cs="Times New Roman"/>
          <w:sz w:val="24"/>
          <w:szCs w:val="24"/>
        </w:rPr>
        <w:t xml:space="preserve">the proposed </w:t>
      </w:r>
      <w:r w:rsidRPr="005A7A2B">
        <w:rPr>
          <w:rFonts w:ascii="Times New Roman" w:hAnsi="Times New Roman" w:cs="Times New Roman"/>
          <w:sz w:val="24"/>
          <w:szCs w:val="24"/>
        </w:rPr>
        <w:t xml:space="preserve">development of the </w:t>
      </w:r>
      <w:r w:rsidR="00EB34B8">
        <w:rPr>
          <w:rFonts w:ascii="Times New Roman" w:hAnsi="Times New Roman" w:cs="Times New Roman"/>
          <w:sz w:val="24"/>
          <w:szCs w:val="24"/>
        </w:rPr>
        <w:t>aquatic center</w:t>
      </w:r>
      <w:r w:rsidR="00CE04A2">
        <w:rPr>
          <w:rFonts w:ascii="Times New Roman" w:hAnsi="Times New Roman" w:cs="Times New Roman"/>
          <w:sz w:val="24"/>
          <w:szCs w:val="24"/>
        </w:rPr>
        <w:t xml:space="preserve"> to inform the final design and ballot measure for construction bonds</w:t>
      </w:r>
      <w:r w:rsidRPr="005A7A2B">
        <w:rPr>
          <w:rFonts w:ascii="Times New Roman" w:hAnsi="Times New Roman" w:cs="Times New Roman"/>
          <w:sz w:val="24"/>
          <w:szCs w:val="24"/>
        </w:rPr>
        <w:t>. Provide support to firm in preparation of the survey questionnaire. Provide input on final survey questionnaire.</w:t>
      </w:r>
    </w:p>
    <w:p w14:paraId="65CCA887" w14:textId="657001F4" w:rsidR="005A7A2B" w:rsidRDefault="002C643E" w:rsidP="00C32686">
      <w:pPr>
        <w:pStyle w:val="ListParagraph"/>
        <w:numPr>
          <w:ilvl w:val="1"/>
          <w:numId w:val="4"/>
        </w:numPr>
        <w:spacing w:after="160"/>
        <w:ind w:left="1210"/>
        <w:rPr>
          <w:rFonts w:ascii="Times New Roman" w:hAnsi="Times New Roman" w:cs="Times New Roman"/>
          <w:sz w:val="24"/>
          <w:szCs w:val="24"/>
        </w:rPr>
      </w:pPr>
      <w:r w:rsidRPr="005A7A2B">
        <w:rPr>
          <w:rFonts w:ascii="Times New Roman" w:hAnsi="Times New Roman" w:cs="Times New Roman"/>
          <w:sz w:val="24"/>
          <w:szCs w:val="24"/>
        </w:rPr>
        <w:t>Solicit and hire qualified consultant</w:t>
      </w:r>
      <w:r w:rsidR="00B25323" w:rsidRPr="005A7A2B">
        <w:rPr>
          <w:rFonts w:ascii="Times New Roman" w:hAnsi="Times New Roman" w:cs="Times New Roman"/>
          <w:sz w:val="24"/>
          <w:szCs w:val="24"/>
        </w:rPr>
        <w:t>(s)</w:t>
      </w:r>
      <w:r w:rsidRPr="005A7A2B">
        <w:rPr>
          <w:rFonts w:ascii="Times New Roman" w:hAnsi="Times New Roman" w:cs="Times New Roman"/>
          <w:sz w:val="24"/>
          <w:szCs w:val="24"/>
        </w:rPr>
        <w:t xml:space="preserve"> to </w:t>
      </w:r>
      <w:r w:rsidR="00F31528" w:rsidRPr="005A7A2B">
        <w:rPr>
          <w:rFonts w:ascii="Times New Roman" w:hAnsi="Times New Roman" w:cs="Times New Roman"/>
          <w:sz w:val="24"/>
          <w:szCs w:val="24"/>
        </w:rPr>
        <w:t xml:space="preserve">complete </w:t>
      </w:r>
      <w:r w:rsidRPr="005A7A2B">
        <w:rPr>
          <w:rFonts w:ascii="Times New Roman" w:hAnsi="Times New Roman" w:cs="Times New Roman"/>
          <w:sz w:val="24"/>
          <w:szCs w:val="24"/>
        </w:rPr>
        <w:t xml:space="preserve">100% project design, drawings, </w:t>
      </w:r>
      <w:r w:rsidR="00F31528" w:rsidRPr="005A7A2B">
        <w:rPr>
          <w:rFonts w:ascii="Times New Roman" w:hAnsi="Times New Roman" w:cs="Times New Roman"/>
          <w:sz w:val="24"/>
          <w:szCs w:val="24"/>
        </w:rPr>
        <w:t>and specifications to ensure bidding documents are in order</w:t>
      </w:r>
      <w:r w:rsidR="00CE04A2">
        <w:rPr>
          <w:rFonts w:ascii="Times New Roman" w:hAnsi="Times New Roman" w:cs="Times New Roman"/>
          <w:sz w:val="24"/>
          <w:szCs w:val="24"/>
        </w:rPr>
        <w:t>.</w:t>
      </w:r>
    </w:p>
    <w:p w14:paraId="3B40CF49" w14:textId="71A97E2C" w:rsidR="006E3F3D" w:rsidRDefault="00CE04A2" w:rsidP="00C32686">
      <w:pPr>
        <w:pStyle w:val="ListParagraph"/>
        <w:numPr>
          <w:ilvl w:val="1"/>
          <w:numId w:val="4"/>
        </w:numPr>
        <w:spacing w:after="160"/>
        <w:ind w:left="1210"/>
        <w:rPr>
          <w:rFonts w:ascii="Times New Roman" w:hAnsi="Times New Roman" w:cs="Times New Roman"/>
          <w:sz w:val="24"/>
          <w:szCs w:val="24"/>
        </w:rPr>
      </w:pPr>
      <w:r>
        <w:rPr>
          <w:rFonts w:ascii="Times New Roman" w:hAnsi="Times New Roman" w:cs="Times New Roman"/>
          <w:sz w:val="24"/>
          <w:szCs w:val="24"/>
        </w:rPr>
        <w:t>D</w:t>
      </w:r>
      <w:r w:rsidR="006E3F3D">
        <w:rPr>
          <w:rFonts w:ascii="Times New Roman" w:hAnsi="Times New Roman" w:cs="Times New Roman"/>
          <w:sz w:val="24"/>
          <w:szCs w:val="24"/>
        </w:rPr>
        <w:t>emolish and remove Gleason Pool as part of the K</w:t>
      </w:r>
      <w:r>
        <w:rPr>
          <w:rFonts w:ascii="Times New Roman" w:hAnsi="Times New Roman" w:cs="Times New Roman"/>
          <w:sz w:val="24"/>
          <w:szCs w:val="24"/>
        </w:rPr>
        <w:t>a</w:t>
      </w:r>
      <w:r w:rsidR="006E3F3D">
        <w:rPr>
          <w:rFonts w:ascii="Times New Roman" w:hAnsi="Times New Roman" w:cs="Times New Roman"/>
          <w:sz w:val="24"/>
          <w:szCs w:val="24"/>
        </w:rPr>
        <w:t xml:space="preserve">m Wah Chung </w:t>
      </w:r>
      <w:r>
        <w:rPr>
          <w:rFonts w:ascii="Times New Roman" w:hAnsi="Times New Roman" w:cs="Times New Roman"/>
          <w:sz w:val="24"/>
          <w:szCs w:val="24"/>
        </w:rPr>
        <w:t>re-</w:t>
      </w:r>
      <w:r w:rsidR="006E3F3D">
        <w:rPr>
          <w:rFonts w:ascii="Times New Roman" w:hAnsi="Times New Roman" w:cs="Times New Roman"/>
          <w:sz w:val="24"/>
          <w:szCs w:val="24"/>
        </w:rPr>
        <w:t>development project</w:t>
      </w:r>
      <w:r>
        <w:rPr>
          <w:rFonts w:ascii="Times New Roman" w:hAnsi="Times New Roman" w:cs="Times New Roman"/>
          <w:sz w:val="24"/>
          <w:szCs w:val="24"/>
        </w:rPr>
        <w:t>, with remaining proceeds from the sale of Kam Wah Chung to be dedicated toward the aquatics center design and/or construction.</w:t>
      </w:r>
    </w:p>
    <w:p w14:paraId="2D3742F0" w14:textId="6870A6B0" w:rsidR="00AD43AF" w:rsidRDefault="00AD43AF" w:rsidP="00C32686">
      <w:pPr>
        <w:pStyle w:val="ListParagraph"/>
        <w:numPr>
          <w:ilvl w:val="1"/>
          <w:numId w:val="4"/>
        </w:numPr>
        <w:spacing w:after="160"/>
        <w:ind w:left="1210"/>
        <w:rPr>
          <w:rFonts w:ascii="Times New Roman" w:hAnsi="Times New Roman" w:cs="Times New Roman"/>
          <w:sz w:val="24"/>
          <w:szCs w:val="24"/>
        </w:rPr>
      </w:pPr>
      <w:r>
        <w:rPr>
          <w:rFonts w:ascii="Times New Roman" w:hAnsi="Times New Roman" w:cs="Times New Roman"/>
          <w:sz w:val="24"/>
          <w:szCs w:val="24"/>
        </w:rPr>
        <w:t xml:space="preserve">Include </w:t>
      </w:r>
      <w:r w:rsidR="00EB34B8">
        <w:rPr>
          <w:rFonts w:ascii="Times New Roman" w:hAnsi="Times New Roman" w:cs="Times New Roman"/>
          <w:sz w:val="24"/>
          <w:szCs w:val="24"/>
        </w:rPr>
        <w:t>aquatic</w:t>
      </w:r>
      <w:r w:rsidR="00CE04A2">
        <w:rPr>
          <w:rFonts w:ascii="Times New Roman" w:hAnsi="Times New Roman" w:cs="Times New Roman"/>
          <w:sz w:val="24"/>
          <w:szCs w:val="24"/>
        </w:rPr>
        <w:t>s</w:t>
      </w:r>
      <w:r w:rsidR="00EB34B8">
        <w:rPr>
          <w:rFonts w:ascii="Times New Roman" w:hAnsi="Times New Roman" w:cs="Times New Roman"/>
          <w:sz w:val="24"/>
          <w:szCs w:val="24"/>
        </w:rPr>
        <w:t xml:space="preserve"> center</w:t>
      </w:r>
      <w:r>
        <w:rPr>
          <w:rFonts w:ascii="Times New Roman" w:hAnsi="Times New Roman" w:cs="Times New Roman"/>
          <w:sz w:val="24"/>
          <w:szCs w:val="24"/>
        </w:rPr>
        <w:t xml:space="preserve"> project updates and information as part of the City’s outreach to the community through radio, print, and social media sources. </w:t>
      </w:r>
    </w:p>
    <w:p w14:paraId="35D92FAF" w14:textId="0E5A49BC" w:rsidR="005A7A2B" w:rsidRDefault="00B25323" w:rsidP="00C32686">
      <w:pPr>
        <w:pStyle w:val="ListParagraph"/>
        <w:numPr>
          <w:ilvl w:val="1"/>
          <w:numId w:val="4"/>
        </w:numPr>
        <w:spacing w:after="160"/>
        <w:ind w:left="1210"/>
        <w:rPr>
          <w:rFonts w:ascii="Times New Roman" w:hAnsi="Times New Roman" w:cs="Times New Roman"/>
          <w:sz w:val="24"/>
          <w:szCs w:val="24"/>
        </w:rPr>
      </w:pPr>
      <w:r w:rsidRPr="005A7A2B">
        <w:rPr>
          <w:rFonts w:ascii="Times New Roman" w:hAnsi="Times New Roman" w:cs="Times New Roman"/>
          <w:sz w:val="24"/>
          <w:szCs w:val="24"/>
        </w:rPr>
        <w:t xml:space="preserve">With assistance of </w:t>
      </w:r>
      <w:r w:rsidR="00CE04A2" w:rsidRPr="005A7A2B">
        <w:rPr>
          <w:rFonts w:ascii="Times New Roman" w:hAnsi="Times New Roman" w:cs="Times New Roman"/>
          <w:sz w:val="24"/>
          <w:szCs w:val="24"/>
        </w:rPr>
        <w:t>D</w:t>
      </w:r>
      <w:r w:rsidR="00CE04A2">
        <w:rPr>
          <w:rFonts w:ascii="Times New Roman" w:hAnsi="Times New Roman" w:cs="Times New Roman"/>
          <w:sz w:val="24"/>
          <w:szCs w:val="24"/>
        </w:rPr>
        <w:t>ISTRICT</w:t>
      </w:r>
      <w:r w:rsidRPr="005A7A2B">
        <w:rPr>
          <w:rFonts w:ascii="Times New Roman" w:hAnsi="Times New Roman" w:cs="Times New Roman"/>
          <w:sz w:val="24"/>
          <w:szCs w:val="24"/>
        </w:rPr>
        <w:t xml:space="preserve">, prepare Oregon State Parks Local Government Grant application to fund </w:t>
      </w:r>
      <w:r w:rsidR="00DA0772">
        <w:rPr>
          <w:rFonts w:ascii="Times New Roman" w:hAnsi="Times New Roman" w:cs="Times New Roman"/>
          <w:sz w:val="24"/>
          <w:szCs w:val="24"/>
        </w:rPr>
        <w:t>a</w:t>
      </w:r>
      <w:r w:rsidRPr="005A7A2B">
        <w:rPr>
          <w:rFonts w:ascii="Times New Roman" w:hAnsi="Times New Roman" w:cs="Times New Roman"/>
          <w:sz w:val="24"/>
          <w:szCs w:val="24"/>
        </w:rPr>
        <w:t xml:space="preserve"> warm water pool</w:t>
      </w:r>
      <w:r w:rsidR="00DA0772">
        <w:rPr>
          <w:rFonts w:ascii="Times New Roman" w:hAnsi="Times New Roman" w:cs="Times New Roman"/>
          <w:sz w:val="24"/>
          <w:szCs w:val="24"/>
        </w:rPr>
        <w:t xml:space="preserve"> as part of the project.</w:t>
      </w:r>
      <w:r w:rsidRPr="005A7A2B">
        <w:rPr>
          <w:rFonts w:ascii="Times New Roman" w:hAnsi="Times New Roman" w:cs="Times New Roman"/>
          <w:sz w:val="24"/>
          <w:szCs w:val="24"/>
        </w:rPr>
        <w:t xml:space="preserve"> Jointly </w:t>
      </w:r>
      <w:r w:rsidR="00DA0772">
        <w:rPr>
          <w:rFonts w:ascii="Times New Roman" w:hAnsi="Times New Roman" w:cs="Times New Roman"/>
          <w:sz w:val="24"/>
          <w:szCs w:val="24"/>
        </w:rPr>
        <w:t xml:space="preserve">prepare and </w:t>
      </w:r>
      <w:r w:rsidRPr="005A7A2B">
        <w:rPr>
          <w:rFonts w:ascii="Times New Roman" w:hAnsi="Times New Roman" w:cs="Times New Roman"/>
          <w:sz w:val="24"/>
          <w:szCs w:val="24"/>
        </w:rPr>
        <w:t>present the project to the grant review committee.</w:t>
      </w:r>
    </w:p>
    <w:p w14:paraId="6A06BEC6" w14:textId="4BEC62E1" w:rsidR="00FB5245" w:rsidRDefault="009E79C2" w:rsidP="009E79C2">
      <w:pPr>
        <w:pStyle w:val="ListParagraph"/>
        <w:numPr>
          <w:ilvl w:val="1"/>
          <w:numId w:val="4"/>
        </w:numPr>
        <w:spacing w:after="160"/>
        <w:rPr>
          <w:rFonts w:ascii="Times New Roman" w:hAnsi="Times New Roman" w:cs="Times New Roman"/>
          <w:sz w:val="24"/>
          <w:szCs w:val="24"/>
        </w:rPr>
      </w:pPr>
      <w:r w:rsidRPr="009E79C2">
        <w:rPr>
          <w:rFonts w:ascii="Times New Roman" w:hAnsi="Times New Roman" w:cs="Times New Roman"/>
          <w:sz w:val="24"/>
          <w:szCs w:val="24"/>
        </w:rPr>
        <w:t>Secure interim financing credit facility for the design and construction of the aquatics center, up to 50% of the project costs or $3 million, whichever is less</w:t>
      </w:r>
      <w:r w:rsidR="00FB5245" w:rsidRPr="009E79C2">
        <w:rPr>
          <w:rFonts w:ascii="Times New Roman" w:hAnsi="Times New Roman" w:cs="Times New Roman"/>
          <w:sz w:val="24"/>
          <w:szCs w:val="24"/>
        </w:rPr>
        <w:t>.</w:t>
      </w:r>
      <w:r w:rsidRPr="009E79C2">
        <w:rPr>
          <w:rFonts w:ascii="Times New Roman" w:hAnsi="Times New Roman" w:cs="Times New Roman"/>
          <w:sz w:val="24"/>
          <w:szCs w:val="24"/>
        </w:rPr>
        <w:t xml:space="preserve"> Credit facility shall be backed by the proceeds of the 2023 Oregon lottery bonds issued in accordance with 2021 SB 5534, as authorized by the</w:t>
      </w:r>
      <w:r w:rsidRPr="00967310">
        <w:rPr>
          <w:rFonts w:ascii="Times New Roman" w:hAnsi="Times New Roman" w:cs="Times New Roman"/>
          <w:sz w:val="24"/>
          <w:szCs w:val="24"/>
        </w:rPr>
        <w:t xml:space="preserve"> grant from the Department of Administrative Services</w:t>
      </w:r>
      <w:r w:rsidRPr="009E79C2">
        <w:rPr>
          <w:rFonts w:ascii="Times New Roman" w:hAnsi="Times New Roman" w:cs="Times New Roman"/>
          <w:sz w:val="24"/>
          <w:szCs w:val="24"/>
        </w:rPr>
        <w:t xml:space="preserve"> to </w:t>
      </w:r>
      <w:r w:rsidR="000E195E">
        <w:rPr>
          <w:rFonts w:ascii="Times New Roman" w:hAnsi="Times New Roman" w:cs="Times New Roman"/>
          <w:sz w:val="24"/>
          <w:szCs w:val="24"/>
        </w:rPr>
        <w:t xml:space="preserve">CITY </w:t>
      </w:r>
      <w:r w:rsidRPr="009E79C2">
        <w:rPr>
          <w:rFonts w:ascii="Times New Roman" w:hAnsi="Times New Roman" w:cs="Times New Roman"/>
          <w:sz w:val="24"/>
          <w:szCs w:val="24"/>
        </w:rPr>
        <w:t>for expenditures related to the construction of the aquatics center and the Declaration of Official Intent to Reimburse Capital Costs with State of Oregon Lottery Revenue Bonds</w:t>
      </w:r>
      <w:r w:rsidR="004534CE">
        <w:rPr>
          <w:rFonts w:ascii="Times New Roman" w:hAnsi="Times New Roman" w:cs="Times New Roman"/>
          <w:sz w:val="24"/>
          <w:szCs w:val="24"/>
        </w:rPr>
        <w:t xml:space="preserve">, enclosed as Exhibit </w:t>
      </w:r>
      <w:r w:rsidR="002B209F">
        <w:rPr>
          <w:rFonts w:ascii="Times New Roman" w:hAnsi="Times New Roman" w:cs="Times New Roman"/>
          <w:sz w:val="24"/>
          <w:szCs w:val="24"/>
        </w:rPr>
        <w:t>D.</w:t>
      </w:r>
      <w:r w:rsidR="00884C2D">
        <w:rPr>
          <w:rFonts w:ascii="Times New Roman" w:hAnsi="Times New Roman" w:cs="Times New Roman"/>
          <w:sz w:val="24"/>
          <w:szCs w:val="24"/>
        </w:rPr>
        <w:t xml:space="preserve"> </w:t>
      </w:r>
    </w:p>
    <w:p w14:paraId="1FD19B0F" w14:textId="4D6EFB45" w:rsidR="00FB5245" w:rsidRPr="009B470F" w:rsidRDefault="00A27648" w:rsidP="009B470F">
      <w:pPr>
        <w:pStyle w:val="ListParagraph"/>
        <w:numPr>
          <w:ilvl w:val="1"/>
          <w:numId w:val="4"/>
        </w:numPr>
        <w:rPr>
          <w:rFonts w:ascii="Times New Roman" w:hAnsi="Times New Roman" w:cs="Times New Roman"/>
          <w:sz w:val="24"/>
          <w:szCs w:val="24"/>
        </w:rPr>
      </w:pPr>
      <w:bookmarkStart w:id="0" w:name="_Hlk86122530"/>
      <w:r w:rsidRPr="00A27648">
        <w:rPr>
          <w:rFonts w:ascii="Times New Roman" w:hAnsi="Times New Roman" w:cs="Times New Roman"/>
          <w:sz w:val="24"/>
          <w:szCs w:val="24"/>
        </w:rPr>
        <w:t xml:space="preserve">CITY shall provide up to 50% of the project costs or $3 million, whichever is less, </w:t>
      </w:r>
      <w:r w:rsidR="004B4872">
        <w:rPr>
          <w:rFonts w:ascii="Times New Roman" w:hAnsi="Times New Roman" w:cs="Times New Roman"/>
          <w:sz w:val="24"/>
          <w:szCs w:val="24"/>
        </w:rPr>
        <w:t>as outlined in Exhibit B, Project Construction Budget. Project planning and pre-construction costs incurred by the CITY shall be reimbursed to the CITY through funds received from sale of the Gleason Pool property</w:t>
      </w:r>
      <w:r w:rsidR="009B470F">
        <w:rPr>
          <w:rFonts w:ascii="Times New Roman" w:hAnsi="Times New Roman" w:cs="Times New Roman"/>
          <w:sz w:val="24"/>
          <w:szCs w:val="24"/>
        </w:rPr>
        <w:t xml:space="preserve">, </w:t>
      </w:r>
      <w:r w:rsidR="004B4872">
        <w:rPr>
          <w:rFonts w:ascii="Times New Roman" w:hAnsi="Times New Roman" w:cs="Times New Roman"/>
          <w:sz w:val="24"/>
          <w:szCs w:val="24"/>
        </w:rPr>
        <w:t>interim financing grant proceeds described in section 1, part I</w:t>
      </w:r>
      <w:r w:rsidR="009B470F">
        <w:rPr>
          <w:rFonts w:ascii="Times New Roman" w:hAnsi="Times New Roman" w:cs="Times New Roman"/>
          <w:sz w:val="24"/>
          <w:szCs w:val="24"/>
        </w:rPr>
        <w:t>, and other CITY funds and grants.</w:t>
      </w:r>
      <w:r w:rsidR="004B4872">
        <w:rPr>
          <w:rFonts w:ascii="Times New Roman" w:hAnsi="Times New Roman" w:cs="Times New Roman"/>
          <w:sz w:val="24"/>
          <w:szCs w:val="24"/>
        </w:rPr>
        <w:t xml:space="preserve"> </w:t>
      </w:r>
      <w:r w:rsidR="004534CE" w:rsidRPr="009B470F">
        <w:rPr>
          <w:rFonts w:ascii="Times New Roman" w:hAnsi="Times New Roman" w:cs="Times New Roman"/>
          <w:sz w:val="24"/>
          <w:szCs w:val="24"/>
        </w:rPr>
        <w:t>CITY</w:t>
      </w:r>
      <w:r w:rsidR="009E79C2" w:rsidRPr="009B470F">
        <w:rPr>
          <w:rFonts w:ascii="Times New Roman" w:hAnsi="Times New Roman" w:cs="Times New Roman"/>
          <w:sz w:val="24"/>
          <w:szCs w:val="24"/>
        </w:rPr>
        <w:t xml:space="preserve"> will maintain accurate records of all project costs, both direct and indirect, associated with the project</w:t>
      </w:r>
      <w:r w:rsidR="00884C2D" w:rsidRPr="009B470F">
        <w:rPr>
          <w:rFonts w:ascii="Times New Roman" w:hAnsi="Times New Roman" w:cs="Times New Roman"/>
          <w:sz w:val="24"/>
          <w:szCs w:val="24"/>
        </w:rPr>
        <w:t>.</w:t>
      </w:r>
    </w:p>
    <w:bookmarkEnd w:id="0"/>
    <w:p w14:paraId="757C5163" w14:textId="77777777" w:rsidR="00884C2D" w:rsidRPr="00884C2D" w:rsidRDefault="00884C2D" w:rsidP="00884C2D">
      <w:pPr>
        <w:pStyle w:val="ListParagraph"/>
        <w:spacing w:after="160" w:line="259" w:lineRule="auto"/>
        <w:ind w:left="1204" w:firstLine="0"/>
        <w:contextualSpacing/>
        <w:rPr>
          <w:rFonts w:ascii="Times New Roman" w:hAnsi="Times New Roman" w:cs="Times New Roman"/>
          <w:color w:val="363636"/>
          <w:sz w:val="24"/>
          <w:szCs w:val="24"/>
          <w:u w:val="thick" w:color="4D4D4D"/>
        </w:rPr>
      </w:pPr>
    </w:p>
    <w:p w14:paraId="736CA1F3" w14:textId="0D6D7C6C" w:rsidR="00B16807" w:rsidRPr="00B16807" w:rsidRDefault="00B32A95" w:rsidP="00C32686">
      <w:pPr>
        <w:pStyle w:val="ListParagraph"/>
        <w:numPr>
          <w:ilvl w:val="0"/>
          <w:numId w:val="4"/>
        </w:numPr>
        <w:spacing w:after="160"/>
        <w:rPr>
          <w:rFonts w:ascii="Times New Roman" w:hAnsi="Times New Roman" w:cs="Times New Roman"/>
          <w:sz w:val="24"/>
          <w:szCs w:val="24"/>
          <w:u w:val="thick"/>
        </w:rPr>
      </w:pPr>
      <w:r w:rsidRPr="00B16807">
        <w:rPr>
          <w:rFonts w:ascii="Times New Roman" w:hAnsi="Times New Roman" w:cs="Times New Roman"/>
          <w:sz w:val="24"/>
          <w:szCs w:val="24"/>
          <w:u w:val="thick"/>
        </w:rPr>
        <w:t>DU</w:t>
      </w:r>
      <w:r w:rsidR="00FB5245" w:rsidRPr="00B16807">
        <w:rPr>
          <w:rFonts w:ascii="Times New Roman" w:hAnsi="Times New Roman" w:cs="Times New Roman"/>
          <w:sz w:val="24"/>
          <w:szCs w:val="24"/>
          <w:u w:val="thick"/>
        </w:rPr>
        <w:t xml:space="preserve">TIES OF </w:t>
      </w:r>
      <w:r w:rsidRPr="00B16807">
        <w:rPr>
          <w:rFonts w:ascii="Times New Roman" w:hAnsi="Times New Roman" w:cs="Times New Roman"/>
          <w:sz w:val="24"/>
          <w:szCs w:val="24"/>
          <w:u w:val="thick"/>
        </w:rPr>
        <w:t>DISTRICT</w:t>
      </w:r>
      <w:r w:rsidR="00FB5245" w:rsidRPr="00B16807">
        <w:rPr>
          <w:rFonts w:ascii="Times New Roman" w:hAnsi="Times New Roman" w:cs="Times New Roman"/>
          <w:sz w:val="24"/>
          <w:szCs w:val="24"/>
          <w:u w:val="thick"/>
        </w:rPr>
        <w:t>: PHASE 1</w:t>
      </w:r>
      <w:r w:rsidR="00C32686">
        <w:rPr>
          <w:rFonts w:ascii="Times New Roman" w:hAnsi="Times New Roman" w:cs="Times New Roman"/>
          <w:sz w:val="24"/>
          <w:szCs w:val="24"/>
          <w:u w:val="thick"/>
        </w:rPr>
        <w:t xml:space="preserve"> – </w:t>
      </w:r>
      <w:r w:rsidR="00FB5245" w:rsidRPr="00B16807">
        <w:rPr>
          <w:rFonts w:ascii="Times New Roman" w:hAnsi="Times New Roman" w:cs="Times New Roman"/>
          <w:sz w:val="24"/>
          <w:szCs w:val="24"/>
          <w:u w:val="thick"/>
        </w:rPr>
        <w:t>PLANNING AND PRECONSTRUCTION TASKS</w:t>
      </w:r>
    </w:p>
    <w:p w14:paraId="6C7A759B" w14:textId="4F13DD6D" w:rsidR="00B16807" w:rsidRDefault="00FB5245" w:rsidP="00C32686">
      <w:pPr>
        <w:pStyle w:val="ListParagraph"/>
        <w:numPr>
          <w:ilvl w:val="1"/>
          <w:numId w:val="4"/>
        </w:numPr>
        <w:spacing w:after="160"/>
        <w:rPr>
          <w:rFonts w:ascii="Times New Roman" w:hAnsi="Times New Roman" w:cs="Times New Roman"/>
          <w:sz w:val="24"/>
          <w:szCs w:val="24"/>
        </w:rPr>
      </w:pPr>
      <w:r w:rsidRPr="00B16807">
        <w:rPr>
          <w:rFonts w:ascii="Times New Roman" w:hAnsi="Times New Roman" w:cs="Times New Roman"/>
          <w:sz w:val="24"/>
          <w:szCs w:val="24"/>
        </w:rPr>
        <w:t xml:space="preserve">Review, </w:t>
      </w:r>
      <w:r w:rsidR="00802713" w:rsidRPr="00B16807">
        <w:rPr>
          <w:rFonts w:ascii="Times New Roman" w:hAnsi="Times New Roman" w:cs="Times New Roman"/>
          <w:sz w:val="24"/>
          <w:szCs w:val="24"/>
        </w:rPr>
        <w:t>sign</w:t>
      </w:r>
      <w:r w:rsidRPr="00B16807">
        <w:rPr>
          <w:rFonts w:ascii="Times New Roman" w:hAnsi="Times New Roman" w:cs="Times New Roman"/>
          <w:sz w:val="24"/>
          <w:szCs w:val="24"/>
        </w:rPr>
        <w:t xml:space="preserve">, and submit </w:t>
      </w:r>
      <w:r w:rsidR="009E79C2">
        <w:rPr>
          <w:rFonts w:ascii="Times New Roman" w:hAnsi="Times New Roman" w:cs="Times New Roman"/>
          <w:sz w:val="24"/>
          <w:szCs w:val="24"/>
        </w:rPr>
        <w:t>Conditional Use Permit</w:t>
      </w:r>
      <w:r w:rsidRPr="00B16807">
        <w:rPr>
          <w:rFonts w:ascii="Times New Roman" w:hAnsi="Times New Roman" w:cs="Times New Roman"/>
          <w:sz w:val="24"/>
          <w:szCs w:val="24"/>
        </w:rPr>
        <w:t xml:space="preserve"> Application for the </w:t>
      </w:r>
      <w:r w:rsidR="00EB34B8">
        <w:rPr>
          <w:rFonts w:ascii="Times New Roman" w:hAnsi="Times New Roman" w:cs="Times New Roman"/>
          <w:sz w:val="24"/>
          <w:szCs w:val="24"/>
        </w:rPr>
        <w:t>aquatic</w:t>
      </w:r>
      <w:r w:rsidR="009E79C2">
        <w:rPr>
          <w:rFonts w:ascii="Times New Roman" w:hAnsi="Times New Roman" w:cs="Times New Roman"/>
          <w:sz w:val="24"/>
          <w:szCs w:val="24"/>
        </w:rPr>
        <w:t>s</w:t>
      </w:r>
      <w:r w:rsidR="00EB34B8">
        <w:rPr>
          <w:rFonts w:ascii="Times New Roman" w:hAnsi="Times New Roman" w:cs="Times New Roman"/>
          <w:sz w:val="24"/>
          <w:szCs w:val="24"/>
        </w:rPr>
        <w:t xml:space="preserve"> center</w:t>
      </w:r>
      <w:r w:rsidRPr="00B16807">
        <w:rPr>
          <w:rFonts w:ascii="Times New Roman" w:hAnsi="Times New Roman" w:cs="Times New Roman"/>
          <w:sz w:val="24"/>
          <w:szCs w:val="24"/>
        </w:rPr>
        <w:t xml:space="preserve"> to the </w:t>
      </w:r>
      <w:r w:rsidR="00C02B88" w:rsidRPr="00B16807">
        <w:rPr>
          <w:rFonts w:ascii="Times New Roman" w:hAnsi="Times New Roman" w:cs="Times New Roman"/>
          <w:sz w:val="24"/>
          <w:szCs w:val="24"/>
        </w:rPr>
        <w:t>city</w:t>
      </w:r>
      <w:r w:rsidRPr="00B16807">
        <w:rPr>
          <w:rFonts w:ascii="Times New Roman" w:hAnsi="Times New Roman" w:cs="Times New Roman"/>
          <w:sz w:val="24"/>
          <w:szCs w:val="24"/>
        </w:rPr>
        <w:t>. Testify in support of the application at the C</w:t>
      </w:r>
      <w:r w:rsidR="009E79C2">
        <w:rPr>
          <w:rFonts w:ascii="Times New Roman" w:hAnsi="Times New Roman" w:cs="Times New Roman"/>
          <w:sz w:val="24"/>
          <w:szCs w:val="24"/>
        </w:rPr>
        <w:t>ITY</w:t>
      </w:r>
      <w:r w:rsidRPr="00B16807">
        <w:rPr>
          <w:rFonts w:ascii="Times New Roman" w:hAnsi="Times New Roman" w:cs="Times New Roman"/>
          <w:sz w:val="24"/>
          <w:szCs w:val="24"/>
        </w:rPr>
        <w:t xml:space="preserve"> Planning Commission hearing and other </w:t>
      </w:r>
      <w:r w:rsidR="00023166" w:rsidRPr="00B16807">
        <w:rPr>
          <w:rFonts w:ascii="Times New Roman" w:hAnsi="Times New Roman" w:cs="Times New Roman"/>
          <w:sz w:val="24"/>
          <w:szCs w:val="24"/>
        </w:rPr>
        <w:t>public meetings</w:t>
      </w:r>
      <w:r w:rsidR="009E79C2">
        <w:rPr>
          <w:rFonts w:ascii="Times New Roman" w:hAnsi="Times New Roman" w:cs="Times New Roman"/>
          <w:sz w:val="24"/>
          <w:szCs w:val="24"/>
        </w:rPr>
        <w:t>, as needed.</w:t>
      </w:r>
    </w:p>
    <w:p w14:paraId="551020DA" w14:textId="48228FE4" w:rsidR="00B16807" w:rsidRDefault="00023166" w:rsidP="00C32686">
      <w:pPr>
        <w:pStyle w:val="ListParagraph"/>
        <w:numPr>
          <w:ilvl w:val="1"/>
          <w:numId w:val="4"/>
        </w:numPr>
        <w:spacing w:after="160"/>
        <w:rPr>
          <w:rFonts w:ascii="Times New Roman" w:hAnsi="Times New Roman" w:cs="Times New Roman"/>
          <w:sz w:val="24"/>
          <w:szCs w:val="24"/>
        </w:rPr>
      </w:pPr>
      <w:r w:rsidRPr="00B16807">
        <w:rPr>
          <w:rFonts w:ascii="Times New Roman" w:hAnsi="Times New Roman" w:cs="Times New Roman"/>
          <w:sz w:val="24"/>
          <w:szCs w:val="24"/>
        </w:rPr>
        <w:lastRenderedPageBreak/>
        <w:t>Assist C</w:t>
      </w:r>
      <w:r w:rsidR="009E79C2">
        <w:rPr>
          <w:rFonts w:ascii="Times New Roman" w:hAnsi="Times New Roman" w:cs="Times New Roman"/>
          <w:sz w:val="24"/>
          <w:szCs w:val="24"/>
        </w:rPr>
        <w:t>ITY</w:t>
      </w:r>
      <w:r w:rsidRPr="00B16807">
        <w:rPr>
          <w:rFonts w:ascii="Times New Roman" w:hAnsi="Times New Roman" w:cs="Times New Roman"/>
          <w:sz w:val="24"/>
          <w:szCs w:val="24"/>
        </w:rPr>
        <w:t xml:space="preserve"> with selection of the public opinion research firm responsible for conducting public opinion survey.  Assist with developing the survey questionnaire.  Approve final survey questionnaire. </w:t>
      </w:r>
    </w:p>
    <w:p w14:paraId="56C145D8" w14:textId="398F2567" w:rsidR="00B16807" w:rsidRDefault="00023166" w:rsidP="00C32686">
      <w:pPr>
        <w:pStyle w:val="ListParagraph"/>
        <w:numPr>
          <w:ilvl w:val="1"/>
          <w:numId w:val="4"/>
        </w:numPr>
        <w:spacing w:after="160"/>
        <w:rPr>
          <w:rFonts w:ascii="Times New Roman" w:hAnsi="Times New Roman" w:cs="Times New Roman"/>
          <w:sz w:val="24"/>
          <w:szCs w:val="24"/>
        </w:rPr>
      </w:pPr>
      <w:r w:rsidRPr="00B16807">
        <w:rPr>
          <w:rFonts w:ascii="Times New Roman" w:hAnsi="Times New Roman" w:cs="Times New Roman"/>
          <w:sz w:val="24"/>
          <w:szCs w:val="24"/>
        </w:rPr>
        <w:t xml:space="preserve">Participate with </w:t>
      </w:r>
      <w:r w:rsidR="009E79C2">
        <w:rPr>
          <w:rFonts w:ascii="Times New Roman" w:hAnsi="Times New Roman" w:cs="Times New Roman"/>
          <w:sz w:val="24"/>
          <w:szCs w:val="24"/>
        </w:rPr>
        <w:t>CITY</w:t>
      </w:r>
      <w:r w:rsidRPr="00B16807">
        <w:rPr>
          <w:rFonts w:ascii="Times New Roman" w:hAnsi="Times New Roman" w:cs="Times New Roman"/>
          <w:sz w:val="24"/>
          <w:szCs w:val="24"/>
        </w:rPr>
        <w:t xml:space="preserve"> and </w:t>
      </w:r>
      <w:r w:rsidR="009E79C2">
        <w:rPr>
          <w:rFonts w:ascii="Times New Roman" w:hAnsi="Times New Roman" w:cs="Times New Roman"/>
          <w:sz w:val="24"/>
          <w:szCs w:val="24"/>
        </w:rPr>
        <w:t xml:space="preserve">its </w:t>
      </w:r>
      <w:r w:rsidRPr="00B16807">
        <w:rPr>
          <w:rFonts w:ascii="Times New Roman" w:hAnsi="Times New Roman" w:cs="Times New Roman"/>
          <w:sz w:val="24"/>
          <w:szCs w:val="24"/>
        </w:rPr>
        <w:t xml:space="preserve">consultants in the final design and specifications process including hosting any public </w:t>
      </w:r>
      <w:r w:rsidR="009E79C2">
        <w:rPr>
          <w:rFonts w:ascii="Times New Roman" w:hAnsi="Times New Roman" w:cs="Times New Roman"/>
          <w:sz w:val="24"/>
          <w:szCs w:val="24"/>
        </w:rPr>
        <w:t>engagement</w:t>
      </w:r>
      <w:r w:rsidR="009E79C2" w:rsidRPr="00B16807">
        <w:rPr>
          <w:rFonts w:ascii="Times New Roman" w:hAnsi="Times New Roman" w:cs="Times New Roman"/>
          <w:sz w:val="24"/>
          <w:szCs w:val="24"/>
        </w:rPr>
        <w:t xml:space="preserve"> </w:t>
      </w:r>
      <w:r w:rsidRPr="00B16807">
        <w:rPr>
          <w:rFonts w:ascii="Times New Roman" w:hAnsi="Times New Roman" w:cs="Times New Roman"/>
          <w:sz w:val="24"/>
          <w:szCs w:val="24"/>
        </w:rPr>
        <w:t xml:space="preserve">sessions recommended by </w:t>
      </w:r>
      <w:r w:rsidR="009E79C2">
        <w:rPr>
          <w:rFonts w:ascii="Times New Roman" w:hAnsi="Times New Roman" w:cs="Times New Roman"/>
          <w:sz w:val="24"/>
          <w:szCs w:val="24"/>
        </w:rPr>
        <w:t>the project</w:t>
      </w:r>
      <w:r w:rsidR="009E79C2" w:rsidRPr="00B16807">
        <w:rPr>
          <w:rFonts w:ascii="Times New Roman" w:hAnsi="Times New Roman" w:cs="Times New Roman"/>
          <w:sz w:val="24"/>
          <w:szCs w:val="24"/>
        </w:rPr>
        <w:t xml:space="preserve"> </w:t>
      </w:r>
      <w:r w:rsidRPr="00B16807">
        <w:rPr>
          <w:rFonts w:ascii="Times New Roman" w:hAnsi="Times New Roman" w:cs="Times New Roman"/>
          <w:sz w:val="24"/>
          <w:szCs w:val="24"/>
        </w:rPr>
        <w:t>consultants</w:t>
      </w:r>
      <w:r w:rsidR="00B32A95" w:rsidRPr="00B16807">
        <w:rPr>
          <w:rFonts w:ascii="Times New Roman" w:hAnsi="Times New Roman" w:cs="Times New Roman"/>
          <w:sz w:val="24"/>
          <w:szCs w:val="24"/>
        </w:rPr>
        <w:t>.</w:t>
      </w:r>
      <w:r w:rsidRPr="00B16807">
        <w:rPr>
          <w:rFonts w:ascii="Times New Roman" w:hAnsi="Times New Roman" w:cs="Times New Roman"/>
          <w:sz w:val="24"/>
          <w:szCs w:val="24"/>
        </w:rPr>
        <w:t xml:space="preserve">  Approve final design, drawings, and specifications for</w:t>
      </w:r>
      <w:r w:rsidR="00197184" w:rsidRPr="00B16807">
        <w:rPr>
          <w:rFonts w:ascii="Times New Roman" w:hAnsi="Times New Roman" w:cs="Times New Roman"/>
          <w:sz w:val="24"/>
          <w:szCs w:val="24"/>
        </w:rPr>
        <w:t xml:space="preserve"> the </w:t>
      </w:r>
      <w:r w:rsidR="00EB34B8">
        <w:rPr>
          <w:rFonts w:ascii="Times New Roman" w:hAnsi="Times New Roman" w:cs="Times New Roman"/>
          <w:sz w:val="24"/>
          <w:szCs w:val="24"/>
        </w:rPr>
        <w:t>aquatic</w:t>
      </w:r>
      <w:r w:rsidR="009E79C2">
        <w:rPr>
          <w:rFonts w:ascii="Times New Roman" w:hAnsi="Times New Roman" w:cs="Times New Roman"/>
          <w:sz w:val="24"/>
          <w:szCs w:val="24"/>
        </w:rPr>
        <w:t>s</w:t>
      </w:r>
      <w:r w:rsidR="00EB34B8">
        <w:rPr>
          <w:rFonts w:ascii="Times New Roman" w:hAnsi="Times New Roman" w:cs="Times New Roman"/>
          <w:sz w:val="24"/>
          <w:szCs w:val="24"/>
        </w:rPr>
        <w:t xml:space="preserve"> center</w:t>
      </w:r>
      <w:r w:rsidR="00197184" w:rsidRPr="00B16807">
        <w:rPr>
          <w:rFonts w:ascii="Times New Roman" w:hAnsi="Times New Roman" w:cs="Times New Roman"/>
          <w:sz w:val="24"/>
          <w:szCs w:val="24"/>
        </w:rPr>
        <w:t>.</w:t>
      </w:r>
    </w:p>
    <w:p w14:paraId="3E162ED8" w14:textId="0E335BF0" w:rsidR="00B16807" w:rsidRDefault="00802713" w:rsidP="00C32686">
      <w:pPr>
        <w:pStyle w:val="ListParagraph"/>
        <w:numPr>
          <w:ilvl w:val="1"/>
          <w:numId w:val="4"/>
        </w:numPr>
        <w:spacing w:after="160"/>
        <w:rPr>
          <w:rFonts w:ascii="Times New Roman" w:hAnsi="Times New Roman" w:cs="Times New Roman"/>
          <w:sz w:val="24"/>
          <w:szCs w:val="24"/>
        </w:rPr>
      </w:pPr>
      <w:r w:rsidRPr="00B16807">
        <w:rPr>
          <w:rFonts w:ascii="Times New Roman" w:hAnsi="Times New Roman" w:cs="Times New Roman"/>
          <w:sz w:val="24"/>
          <w:szCs w:val="24"/>
        </w:rPr>
        <w:t xml:space="preserve">File for a general obligation bond measure election to construct the </w:t>
      </w:r>
      <w:r w:rsidR="00EB34B8">
        <w:rPr>
          <w:rFonts w:ascii="Times New Roman" w:hAnsi="Times New Roman" w:cs="Times New Roman"/>
          <w:sz w:val="24"/>
          <w:szCs w:val="24"/>
        </w:rPr>
        <w:t>aquatic center</w:t>
      </w:r>
      <w:r w:rsidRPr="00B16807">
        <w:rPr>
          <w:rFonts w:ascii="Times New Roman" w:hAnsi="Times New Roman" w:cs="Times New Roman"/>
          <w:sz w:val="24"/>
          <w:szCs w:val="24"/>
        </w:rPr>
        <w:t xml:space="preserve"> with Grant County.  </w:t>
      </w:r>
      <w:r w:rsidR="00862601" w:rsidRPr="00B16807">
        <w:rPr>
          <w:rFonts w:ascii="Times New Roman" w:hAnsi="Times New Roman" w:cs="Times New Roman"/>
          <w:sz w:val="24"/>
          <w:szCs w:val="24"/>
        </w:rPr>
        <w:t xml:space="preserve">Submit all applicable forms </w:t>
      </w:r>
      <w:r w:rsidR="007760F2" w:rsidRPr="00B16807">
        <w:rPr>
          <w:rFonts w:ascii="Times New Roman" w:hAnsi="Times New Roman" w:cs="Times New Roman"/>
          <w:sz w:val="24"/>
          <w:szCs w:val="24"/>
        </w:rPr>
        <w:t xml:space="preserve">to </w:t>
      </w:r>
      <w:r w:rsidR="009E79C2">
        <w:rPr>
          <w:rFonts w:ascii="Times New Roman" w:hAnsi="Times New Roman" w:cs="Times New Roman"/>
          <w:sz w:val="24"/>
          <w:szCs w:val="24"/>
        </w:rPr>
        <w:t xml:space="preserve">the Grant County Clerk </w:t>
      </w:r>
      <w:r w:rsidRPr="00B16807">
        <w:rPr>
          <w:rFonts w:ascii="Times New Roman" w:hAnsi="Times New Roman" w:cs="Times New Roman"/>
          <w:sz w:val="24"/>
          <w:szCs w:val="24"/>
        </w:rPr>
        <w:t xml:space="preserve">in a timely manner to ensure that the measure is considered by </w:t>
      </w:r>
      <w:r w:rsidR="000E195E" w:rsidRPr="00B16807">
        <w:rPr>
          <w:rFonts w:ascii="Times New Roman" w:hAnsi="Times New Roman" w:cs="Times New Roman"/>
          <w:sz w:val="24"/>
          <w:szCs w:val="24"/>
        </w:rPr>
        <w:t>D</w:t>
      </w:r>
      <w:r w:rsidR="000E195E">
        <w:rPr>
          <w:rFonts w:ascii="Times New Roman" w:hAnsi="Times New Roman" w:cs="Times New Roman"/>
          <w:sz w:val="24"/>
          <w:szCs w:val="24"/>
        </w:rPr>
        <w:t>ISTRICT</w:t>
      </w:r>
      <w:r w:rsidR="000E195E" w:rsidRPr="00B16807">
        <w:rPr>
          <w:rFonts w:ascii="Times New Roman" w:hAnsi="Times New Roman" w:cs="Times New Roman"/>
          <w:sz w:val="24"/>
          <w:szCs w:val="24"/>
        </w:rPr>
        <w:t xml:space="preserve"> </w:t>
      </w:r>
      <w:r w:rsidRPr="00B16807">
        <w:rPr>
          <w:rFonts w:ascii="Times New Roman" w:hAnsi="Times New Roman" w:cs="Times New Roman"/>
          <w:sz w:val="24"/>
          <w:szCs w:val="24"/>
        </w:rPr>
        <w:t>voters in May 2022.</w:t>
      </w:r>
    </w:p>
    <w:p w14:paraId="1EA076DE" w14:textId="0B9845E3" w:rsidR="0017309D" w:rsidRDefault="00755A51" w:rsidP="00C32686">
      <w:pPr>
        <w:pStyle w:val="ListParagraph"/>
        <w:numPr>
          <w:ilvl w:val="1"/>
          <w:numId w:val="4"/>
        </w:numPr>
        <w:spacing w:after="160"/>
        <w:rPr>
          <w:rFonts w:ascii="Times New Roman" w:hAnsi="Times New Roman" w:cs="Times New Roman"/>
          <w:sz w:val="24"/>
          <w:szCs w:val="24"/>
        </w:rPr>
      </w:pPr>
      <w:r w:rsidRPr="00B16807">
        <w:rPr>
          <w:rFonts w:ascii="Times New Roman" w:hAnsi="Times New Roman" w:cs="Times New Roman"/>
          <w:sz w:val="24"/>
          <w:szCs w:val="24"/>
        </w:rPr>
        <w:t>Determine and approve amount of the proposed bond based on input from C</w:t>
      </w:r>
      <w:r w:rsidR="009E79C2">
        <w:rPr>
          <w:rFonts w:ascii="Times New Roman" w:hAnsi="Times New Roman" w:cs="Times New Roman"/>
          <w:sz w:val="24"/>
          <w:szCs w:val="24"/>
        </w:rPr>
        <w:t>ITY</w:t>
      </w:r>
      <w:r w:rsidRPr="00B16807">
        <w:rPr>
          <w:rFonts w:ascii="Times New Roman" w:hAnsi="Times New Roman" w:cs="Times New Roman"/>
          <w:sz w:val="24"/>
          <w:szCs w:val="24"/>
        </w:rPr>
        <w:t>, consultants, capital campaign results, and information obtained from the public survey results.</w:t>
      </w:r>
      <w:r w:rsidR="001462EE">
        <w:rPr>
          <w:rFonts w:ascii="Times New Roman" w:hAnsi="Times New Roman" w:cs="Times New Roman"/>
          <w:sz w:val="24"/>
          <w:szCs w:val="24"/>
        </w:rPr>
        <w:t xml:space="preserve"> Final amount of the bond is expected to be between $3-</w:t>
      </w:r>
      <w:r w:rsidR="00343CB5">
        <w:rPr>
          <w:rFonts w:ascii="Times New Roman" w:hAnsi="Times New Roman" w:cs="Times New Roman"/>
          <w:sz w:val="24"/>
          <w:szCs w:val="24"/>
        </w:rPr>
        <w:t>$4 million.</w:t>
      </w:r>
    </w:p>
    <w:p w14:paraId="00A9E589" w14:textId="6BBDBBE7" w:rsidR="00B16807" w:rsidRDefault="00AD43AF" w:rsidP="00C32686">
      <w:pPr>
        <w:pStyle w:val="ListParagraph"/>
        <w:numPr>
          <w:ilvl w:val="1"/>
          <w:numId w:val="4"/>
        </w:numPr>
        <w:spacing w:after="160"/>
        <w:rPr>
          <w:rFonts w:ascii="Times New Roman" w:hAnsi="Times New Roman" w:cs="Times New Roman"/>
          <w:sz w:val="24"/>
          <w:szCs w:val="24"/>
        </w:rPr>
      </w:pPr>
      <w:r>
        <w:rPr>
          <w:rFonts w:ascii="Times New Roman" w:hAnsi="Times New Roman" w:cs="Times New Roman"/>
          <w:sz w:val="24"/>
          <w:szCs w:val="24"/>
        </w:rPr>
        <w:t xml:space="preserve">To assure that the public is fully informed about the proposed project, </w:t>
      </w:r>
      <w:r w:rsidR="00B025B7">
        <w:rPr>
          <w:rFonts w:ascii="Times New Roman" w:hAnsi="Times New Roman" w:cs="Times New Roman"/>
          <w:sz w:val="24"/>
          <w:szCs w:val="24"/>
        </w:rPr>
        <w:t>develop</w:t>
      </w:r>
      <w:r w:rsidR="00343CB5">
        <w:rPr>
          <w:rFonts w:ascii="Times New Roman" w:hAnsi="Times New Roman" w:cs="Times New Roman"/>
          <w:sz w:val="24"/>
          <w:szCs w:val="24"/>
        </w:rPr>
        <w:t>,</w:t>
      </w:r>
      <w:r w:rsidR="00B025B7">
        <w:rPr>
          <w:rFonts w:ascii="Times New Roman" w:hAnsi="Times New Roman" w:cs="Times New Roman"/>
          <w:sz w:val="24"/>
          <w:szCs w:val="24"/>
        </w:rPr>
        <w:t xml:space="preserve"> </w:t>
      </w:r>
      <w:r w:rsidR="00B16807">
        <w:rPr>
          <w:rFonts w:ascii="Times New Roman" w:hAnsi="Times New Roman" w:cs="Times New Roman"/>
          <w:sz w:val="24"/>
          <w:szCs w:val="24"/>
        </w:rPr>
        <w:t>and initiat</w:t>
      </w:r>
      <w:r w:rsidR="00EB34B8">
        <w:rPr>
          <w:rFonts w:ascii="Times New Roman" w:hAnsi="Times New Roman" w:cs="Times New Roman"/>
          <w:sz w:val="24"/>
          <w:szCs w:val="24"/>
        </w:rPr>
        <w:t>e</w:t>
      </w:r>
      <w:r w:rsidR="00B16807">
        <w:rPr>
          <w:rFonts w:ascii="Times New Roman" w:hAnsi="Times New Roman" w:cs="Times New Roman"/>
          <w:sz w:val="24"/>
          <w:szCs w:val="24"/>
        </w:rPr>
        <w:t xml:space="preserve"> a public information campaign including distribution of print and digital information describing the project</w:t>
      </w:r>
      <w:r>
        <w:rPr>
          <w:rFonts w:ascii="Times New Roman" w:hAnsi="Times New Roman" w:cs="Times New Roman"/>
          <w:sz w:val="24"/>
          <w:szCs w:val="24"/>
        </w:rPr>
        <w:t xml:space="preserve">, </w:t>
      </w:r>
      <w:r w:rsidR="00B16807">
        <w:rPr>
          <w:rFonts w:ascii="Times New Roman" w:hAnsi="Times New Roman" w:cs="Times New Roman"/>
          <w:sz w:val="24"/>
          <w:szCs w:val="24"/>
        </w:rPr>
        <w:t>the proposed bond measure</w:t>
      </w:r>
      <w:r>
        <w:rPr>
          <w:rFonts w:ascii="Times New Roman" w:hAnsi="Times New Roman" w:cs="Times New Roman"/>
          <w:sz w:val="24"/>
          <w:szCs w:val="24"/>
        </w:rPr>
        <w:t>, and other applicable information.</w:t>
      </w:r>
      <w:r w:rsidR="00EB34B8" w:rsidRPr="00EB34B8">
        <w:rPr>
          <w:rFonts w:ascii="Times New Roman" w:hAnsi="Times New Roman" w:cs="Times New Roman"/>
          <w:sz w:val="24"/>
          <w:szCs w:val="24"/>
        </w:rPr>
        <w:t xml:space="preserve"> </w:t>
      </w:r>
      <w:r w:rsidR="00B025B7">
        <w:rPr>
          <w:rFonts w:ascii="Times New Roman" w:hAnsi="Times New Roman" w:cs="Times New Roman"/>
          <w:sz w:val="24"/>
          <w:szCs w:val="24"/>
        </w:rPr>
        <w:t>If needed, D</w:t>
      </w:r>
      <w:r w:rsidR="009E79C2">
        <w:rPr>
          <w:rFonts w:ascii="Times New Roman" w:hAnsi="Times New Roman" w:cs="Times New Roman"/>
          <w:sz w:val="24"/>
          <w:szCs w:val="24"/>
        </w:rPr>
        <w:t>ISTRICT</w:t>
      </w:r>
      <w:r w:rsidR="00B025B7">
        <w:rPr>
          <w:rFonts w:ascii="Times New Roman" w:hAnsi="Times New Roman" w:cs="Times New Roman"/>
          <w:sz w:val="24"/>
          <w:szCs w:val="24"/>
        </w:rPr>
        <w:t xml:space="preserve"> will hire an outside consultant/contractor to assist with design, development, and distribution of such information. </w:t>
      </w:r>
    </w:p>
    <w:p w14:paraId="57412EE3" w14:textId="4098CC1F" w:rsidR="00C32686" w:rsidRDefault="00C32686" w:rsidP="00884C2D">
      <w:pPr>
        <w:pStyle w:val="ListParagraph"/>
        <w:numPr>
          <w:ilvl w:val="1"/>
          <w:numId w:val="4"/>
        </w:numPr>
        <w:spacing w:after="160"/>
        <w:rPr>
          <w:rFonts w:ascii="Times New Roman" w:hAnsi="Times New Roman" w:cs="Times New Roman"/>
          <w:sz w:val="24"/>
          <w:szCs w:val="24"/>
        </w:rPr>
      </w:pPr>
      <w:r>
        <w:rPr>
          <w:rFonts w:ascii="Times New Roman" w:hAnsi="Times New Roman" w:cs="Times New Roman"/>
          <w:sz w:val="24"/>
          <w:szCs w:val="24"/>
        </w:rPr>
        <w:t xml:space="preserve">Sign and submit the Local Government Grant Application to the Oregon State Parks and Recreation Department for the warm water pool.  Application must be submitted prior to April 1, 2022.  Assist </w:t>
      </w:r>
      <w:r w:rsidR="004534CE">
        <w:rPr>
          <w:rFonts w:ascii="Times New Roman" w:hAnsi="Times New Roman" w:cs="Times New Roman"/>
          <w:sz w:val="24"/>
          <w:szCs w:val="24"/>
        </w:rPr>
        <w:t xml:space="preserve">CITY </w:t>
      </w:r>
      <w:r>
        <w:rPr>
          <w:rFonts w:ascii="Times New Roman" w:hAnsi="Times New Roman" w:cs="Times New Roman"/>
          <w:sz w:val="24"/>
          <w:szCs w:val="24"/>
        </w:rPr>
        <w:t>with preparing the grant and presenting the grant to the grant committee</w:t>
      </w:r>
      <w:r w:rsidR="009E79C2">
        <w:rPr>
          <w:rFonts w:ascii="Times New Roman" w:hAnsi="Times New Roman" w:cs="Times New Roman"/>
          <w:sz w:val="24"/>
          <w:szCs w:val="24"/>
        </w:rPr>
        <w:t>.</w:t>
      </w:r>
    </w:p>
    <w:p w14:paraId="40DB8705" w14:textId="77777777" w:rsidR="00884C2D" w:rsidRPr="00884C2D" w:rsidRDefault="00884C2D" w:rsidP="00884C2D">
      <w:pPr>
        <w:pStyle w:val="ListParagraph"/>
        <w:spacing w:after="160"/>
        <w:ind w:left="1204" w:firstLine="0"/>
        <w:rPr>
          <w:rFonts w:ascii="Times New Roman" w:hAnsi="Times New Roman" w:cs="Times New Roman"/>
          <w:sz w:val="24"/>
          <w:szCs w:val="24"/>
        </w:rPr>
      </w:pPr>
    </w:p>
    <w:p w14:paraId="228F03F6" w14:textId="1ACB6583" w:rsidR="00C32686" w:rsidRDefault="00C32686" w:rsidP="00C32686">
      <w:pPr>
        <w:pStyle w:val="ListParagraph"/>
        <w:numPr>
          <w:ilvl w:val="0"/>
          <w:numId w:val="4"/>
        </w:numPr>
        <w:spacing w:after="120"/>
        <w:ind w:left="490"/>
        <w:rPr>
          <w:rFonts w:ascii="Times New Roman" w:hAnsi="Times New Roman" w:cs="Times New Roman"/>
          <w:sz w:val="24"/>
          <w:szCs w:val="24"/>
          <w:u w:val="thick"/>
        </w:rPr>
      </w:pPr>
      <w:r w:rsidRPr="00B16807">
        <w:rPr>
          <w:rFonts w:ascii="Times New Roman" w:hAnsi="Times New Roman" w:cs="Times New Roman"/>
          <w:sz w:val="24"/>
          <w:szCs w:val="24"/>
          <w:u w:val="thick"/>
        </w:rPr>
        <w:t xml:space="preserve">DUTIES OF CITY: PHASE </w:t>
      </w:r>
      <w:r w:rsidR="00B63464">
        <w:rPr>
          <w:rFonts w:ascii="Times New Roman" w:hAnsi="Times New Roman" w:cs="Times New Roman"/>
          <w:sz w:val="24"/>
          <w:szCs w:val="24"/>
          <w:u w:val="thick"/>
        </w:rPr>
        <w:t>2</w:t>
      </w:r>
      <w:r w:rsidRPr="00B16807">
        <w:rPr>
          <w:rFonts w:ascii="Times New Roman" w:hAnsi="Times New Roman" w:cs="Times New Roman"/>
          <w:sz w:val="24"/>
          <w:szCs w:val="24"/>
          <w:u w:val="thick"/>
        </w:rPr>
        <w:t xml:space="preserve"> – </w:t>
      </w:r>
      <w:r w:rsidR="00B63464">
        <w:rPr>
          <w:rFonts w:ascii="Times New Roman" w:hAnsi="Times New Roman" w:cs="Times New Roman"/>
          <w:sz w:val="24"/>
          <w:szCs w:val="24"/>
          <w:u w:val="thick"/>
        </w:rPr>
        <w:t>POST ELECTION and CONSTRUCTION</w:t>
      </w:r>
    </w:p>
    <w:p w14:paraId="1203A7AD" w14:textId="1E5E2629" w:rsidR="00C32686" w:rsidRPr="00415C84" w:rsidRDefault="00B63464" w:rsidP="00C32686">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 xml:space="preserve">Provide technical and professional expertise to </w:t>
      </w:r>
      <w:r w:rsidR="009E79C2">
        <w:rPr>
          <w:rFonts w:ascii="Times New Roman" w:hAnsi="Times New Roman" w:cs="Times New Roman"/>
          <w:sz w:val="24"/>
          <w:szCs w:val="24"/>
        </w:rPr>
        <w:t>DISTRICT</w:t>
      </w:r>
      <w:r>
        <w:rPr>
          <w:rFonts w:ascii="Times New Roman" w:hAnsi="Times New Roman" w:cs="Times New Roman"/>
          <w:sz w:val="24"/>
          <w:szCs w:val="24"/>
        </w:rPr>
        <w:t xml:space="preserve"> as requested to assist D</w:t>
      </w:r>
      <w:r w:rsidR="000E195E">
        <w:rPr>
          <w:rFonts w:ascii="Times New Roman" w:hAnsi="Times New Roman" w:cs="Times New Roman"/>
          <w:sz w:val="24"/>
          <w:szCs w:val="24"/>
        </w:rPr>
        <w:t>ISTRICT</w:t>
      </w:r>
      <w:r>
        <w:rPr>
          <w:rFonts w:ascii="Times New Roman" w:hAnsi="Times New Roman" w:cs="Times New Roman"/>
          <w:sz w:val="24"/>
          <w:szCs w:val="24"/>
        </w:rPr>
        <w:t xml:space="preserve"> with initiating and managing the general obligation bond sale.</w:t>
      </w:r>
    </w:p>
    <w:p w14:paraId="1CEAB5E2" w14:textId="09EDDBBD" w:rsidR="00415C84" w:rsidRPr="00415C84" w:rsidRDefault="00415C84" w:rsidP="00415C84">
      <w:pPr>
        <w:pStyle w:val="ListParagraph"/>
        <w:numPr>
          <w:ilvl w:val="1"/>
          <w:numId w:val="4"/>
        </w:numPr>
        <w:spacing w:after="160"/>
        <w:rPr>
          <w:rFonts w:ascii="Times New Roman" w:hAnsi="Times New Roman" w:cs="Times New Roman"/>
          <w:sz w:val="24"/>
          <w:szCs w:val="24"/>
        </w:rPr>
      </w:pPr>
      <w:r>
        <w:rPr>
          <w:rFonts w:ascii="Times New Roman" w:hAnsi="Times New Roman" w:cs="Times New Roman"/>
          <w:sz w:val="24"/>
          <w:szCs w:val="24"/>
        </w:rPr>
        <w:t>Prepare solicitation and bid documents for competitive bid on aquatics center construction. Issue the request for proposals (RFP) and select a contractor in conjunction with DISTRICT, who shall make up the source selection panel along with CITY’s city councilors (source selection composition to be determined by Parties prior to RFP).</w:t>
      </w:r>
    </w:p>
    <w:p w14:paraId="65D457AE" w14:textId="078EFDC9" w:rsidR="00100654" w:rsidRPr="00967310" w:rsidRDefault="009E79C2" w:rsidP="00C32686">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Issue noticed of intent to award and notice of award for construction of the aquatics center upon voter approval of the ballot measure.</w:t>
      </w:r>
    </w:p>
    <w:p w14:paraId="726C2733" w14:textId="0E9502C8" w:rsidR="00100654" w:rsidRPr="00100654" w:rsidRDefault="00100654" w:rsidP="00100654">
      <w:pPr>
        <w:pStyle w:val="ListParagraph"/>
        <w:numPr>
          <w:ilvl w:val="1"/>
          <w:numId w:val="4"/>
        </w:numPr>
        <w:spacing w:after="120"/>
        <w:rPr>
          <w:rFonts w:ascii="Times New Roman" w:hAnsi="Times New Roman" w:cs="Times New Roman"/>
          <w:sz w:val="24"/>
          <w:szCs w:val="24"/>
        </w:rPr>
      </w:pPr>
      <w:r>
        <w:rPr>
          <w:rFonts w:ascii="Times New Roman" w:hAnsi="Times New Roman" w:cs="Times New Roman"/>
          <w:sz w:val="24"/>
          <w:szCs w:val="24"/>
        </w:rPr>
        <w:t>CITY and CITY’s consultants to oversee construction from negotiations and approval of contract with general contractor and Notice to Proceed through Certificate of Occupancy, including p</w:t>
      </w:r>
      <w:r w:rsidRPr="00100654">
        <w:rPr>
          <w:rFonts w:ascii="Times New Roman" w:hAnsi="Times New Roman" w:cs="Times New Roman"/>
          <w:sz w:val="24"/>
          <w:szCs w:val="24"/>
        </w:rPr>
        <w:t>ay</w:t>
      </w:r>
      <w:r>
        <w:rPr>
          <w:rFonts w:ascii="Times New Roman" w:hAnsi="Times New Roman" w:cs="Times New Roman"/>
          <w:sz w:val="24"/>
          <w:szCs w:val="24"/>
        </w:rPr>
        <w:t xml:space="preserve">ment of invoices, project financial management, and </w:t>
      </w:r>
      <w:r w:rsidRPr="00100654">
        <w:rPr>
          <w:rFonts w:ascii="Times New Roman" w:hAnsi="Times New Roman" w:cs="Times New Roman"/>
          <w:sz w:val="24"/>
          <w:szCs w:val="24"/>
        </w:rPr>
        <w:t>assuring that the project remains within budgeted funds.</w:t>
      </w:r>
    </w:p>
    <w:p w14:paraId="5566D588" w14:textId="4898F0F8" w:rsidR="00B63464" w:rsidRPr="00967310" w:rsidRDefault="00100654" w:rsidP="00100654">
      <w:pPr>
        <w:pStyle w:val="ListParagraph"/>
        <w:numPr>
          <w:ilvl w:val="1"/>
          <w:numId w:val="4"/>
        </w:numPr>
        <w:spacing w:after="120"/>
        <w:rPr>
          <w:rFonts w:ascii="Times New Roman" w:hAnsi="Times New Roman" w:cs="Times New Roman"/>
          <w:sz w:val="24"/>
          <w:szCs w:val="24"/>
        </w:rPr>
      </w:pPr>
      <w:r w:rsidRPr="00100654">
        <w:rPr>
          <w:rFonts w:ascii="Times New Roman" w:hAnsi="Times New Roman" w:cs="Times New Roman"/>
          <w:sz w:val="24"/>
          <w:szCs w:val="24"/>
        </w:rPr>
        <w:t>Assure compliance with prevailing wage and other state and federal regulations and reporting requirements.</w:t>
      </w:r>
    </w:p>
    <w:p w14:paraId="2A6AAD1B" w14:textId="289FA5E4" w:rsidR="00B63464" w:rsidRPr="006E3F3D" w:rsidRDefault="00100654" w:rsidP="006E3F3D">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B</w:t>
      </w:r>
      <w:r w:rsidR="00B63464">
        <w:rPr>
          <w:rFonts w:ascii="Times New Roman" w:hAnsi="Times New Roman" w:cs="Times New Roman"/>
          <w:sz w:val="24"/>
          <w:szCs w:val="24"/>
        </w:rPr>
        <w:t xml:space="preserve">alance of </w:t>
      </w:r>
      <w:r w:rsidR="00867269">
        <w:rPr>
          <w:rFonts w:ascii="Times New Roman" w:hAnsi="Times New Roman" w:cs="Times New Roman"/>
          <w:sz w:val="24"/>
          <w:szCs w:val="24"/>
        </w:rPr>
        <w:t>funds</w:t>
      </w:r>
      <w:r w:rsidR="00B63464">
        <w:rPr>
          <w:rFonts w:ascii="Times New Roman" w:hAnsi="Times New Roman" w:cs="Times New Roman"/>
          <w:sz w:val="24"/>
          <w:szCs w:val="24"/>
        </w:rPr>
        <w:t xml:space="preserve"> from the sale of the Gleason Pool property</w:t>
      </w:r>
      <w:r w:rsidR="006E3F3D">
        <w:rPr>
          <w:rFonts w:ascii="Times New Roman" w:hAnsi="Times New Roman" w:cs="Times New Roman"/>
          <w:sz w:val="24"/>
          <w:szCs w:val="24"/>
        </w:rPr>
        <w:t>, if any,</w:t>
      </w:r>
      <w:r w:rsidR="00B63464">
        <w:rPr>
          <w:rFonts w:ascii="Times New Roman" w:hAnsi="Times New Roman" w:cs="Times New Roman"/>
          <w:sz w:val="24"/>
          <w:szCs w:val="24"/>
        </w:rPr>
        <w:t xml:space="preserve"> </w:t>
      </w:r>
      <w:r>
        <w:rPr>
          <w:rFonts w:ascii="Times New Roman" w:hAnsi="Times New Roman" w:cs="Times New Roman"/>
          <w:sz w:val="24"/>
          <w:szCs w:val="24"/>
        </w:rPr>
        <w:t>and remaining funds on interim credit facility shall be dedicated toward construction upon notice of award and approval of general obligation bond sale.</w:t>
      </w:r>
    </w:p>
    <w:p w14:paraId="5F85A123" w14:textId="0A187504" w:rsidR="00867269" w:rsidRPr="00867269" w:rsidRDefault="00867269" w:rsidP="006E3F3D">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 xml:space="preserve">Appoint a project manager/liaison to work with </w:t>
      </w:r>
      <w:r w:rsidR="00100654">
        <w:rPr>
          <w:rFonts w:ascii="Times New Roman" w:hAnsi="Times New Roman" w:cs="Times New Roman"/>
          <w:sz w:val="24"/>
          <w:szCs w:val="24"/>
        </w:rPr>
        <w:t xml:space="preserve">DISTRICT </w:t>
      </w:r>
      <w:r>
        <w:rPr>
          <w:rFonts w:ascii="Times New Roman" w:hAnsi="Times New Roman" w:cs="Times New Roman"/>
          <w:sz w:val="24"/>
          <w:szCs w:val="24"/>
        </w:rPr>
        <w:t xml:space="preserve">staff/representatives and project consultants </w:t>
      </w:r>
      <w:r w:rsidR="00100654">
        <w:rPr>
          <w:rFonts w:ascii="Times New Roman" w:hAnsi="Times New Roman" w:cs="Times New Roman"/>
          <w:sz w:val="24"/>
          <w:szCs w:val="24"/>
        </w:rPr>
        <w:t xml:space="preserve">on the project management team to </w:t>
      </w:r>
      <w:r>
        <w:rPr>
          <w:rFonts w:ascii="Times New Roman" w:hAnsi="Times New Roman" w:cs="Times New Roman"/>
          <w:sz w:val="24"/>
          <w:szCs w:val="24"/>
        </w:rPr>
        <w:t>provid</w:t>
      </w:r>
      <w:r w:rsidR="00100654">
        <w:rPr>
          <w:rFonts w:ascii="Times New Roman" w:hAnsi="Times New Roman" w:cs="Times New Roman"/>
          <w:sz w:val="24"/>
          <w:szCs w:val="24"/>
        </w:rPr>
        <w:t>e</w:t>
      </w:r>
      <w:r>
        <w:rPr>
          <w:rFonts w:ascii="Times New Roman" w:hAnsi="Times New Roman" w:cs="Times New Roman"/>
          <w:sz w:val="24"/>
          <w:szCs w:val="24"/>
        </w:rPr>
        <w:t xml:space="preserve"> technical assistance and general project oversight. </w:t>
      </w:r>
    </w:p>
    <w:p w14:paraId="037D086B" w14:textId="674DBDF8" w:rsidR="00867269" w:rsidRPr="00867269" w:rsidRDefault="00867269" w:rsidP="006E3F3D">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 xml:space="preserve">Include </w:t>
      </w:r>
      <w:r w:rsidR="00EB34B8">
        <w:rPr>
          <w:rFonts w:ascii="Times New Roman" w:hAnsi="Times New Roman" w:cs="Times New Roman"/>
          <w:sz w:val="24"/>
          <w:szCs w:val="24"/>
        </w:rPr>
        <w:t>aquatic center</w:t>
      </w:r>
      <w:r>
        <w:rPr>
          <w:rFonts w:ascii="Times New Roman" w:hAnsi="Times New Roman" w:cs="Times New Roman"/>
          <w:sz w:val="24"/>
          <w:szCs w:val="24"/>
        </w:rPr>
        <w:t xml:space="preserve"> project updates and information as part of the C</w:t>
      </w:r>
      <w:r w:rsidR="00100654">
        <w:rPr>
          <w:rFonts w:ascii="Times New Roman" w:hAnsi="Times New Roman" w:cs="Times New Roman"/>
          <w:sz w:val="24"/>
          <w:szCs w:val="24"/>
        </w:rPr>
        <w:t>ITY</w:t>
      </w:r>
      <w:r>
        <w:rPr>
          <w:rFonts w:ascii="Times New Roman" w:hAnsi="Times New Roman" w:cs="Times New Roman"/>
          <w:sz w:val="24"/>
          <w:szCs w:val="24"/>
        </w:rPr>
        <w:t>’s outreach to the community through radio, print, and social media sources.</w:t>
      </w:r>
    </w:p>
    <w:p w14:paraId="4AEE0B42" w14:textId="77777777" w:rsidR="00867269" w:rsidRPr="00867269" w:rsidRDefault="00867269" w:rsidP="00867269">
      <w:pPr>
        <w:pStyle w:val="ListParagraph"/>
        <w:spacing w:after="120"/>
        <w:ind w:left="1204" w:firstLine="0"/>
        <w:rPr>
          <w:rFonts w:ascii="Times New Roman" w:hAnsi="Times New Roman" w:cs="Times New Roman"/>
          <w:sz w:val="24"/>
          <w:szCs w:val="24"/>
          <w:u w:val="thick"/>
        </w:rPr>
      </w:pPr>
    </w:p>
    <w:p w14:paraId="7D9EE976" w14:textId="53855AF9" w:rsidR="00867269" w:rsidRDefault="00867269" w:rsidP="00867269">
      <w:pPr>
        <w:pStyle w:val="ListParagraph"/>
        <w:numPr>
          <w:ilvl w:val="0"/>
          <w:numId w:val="4"/>
        </w:numPr>
        <w:spacing w:after="120"/>
        <w:ind w:left="490"/>
        <w:rPr>
          <w:rFonts w:ascii="Times New Roman" w:hAnsi="Times New Roman" w:cs="Times New Roman"/>
          <w:sz w:val="24"/>
          <w:szCs w:val="24"/>
          <w:u w:val="thick"/>
        </w:rPr>
      </w:pPr>
      <w:r w:rsidRPr="00B16807">
        <w:rPr>
          <w:rFonts w:ascii="Times New Roman" w:hAnsi="Times New Roman" w:cs="Times New Roman"/>
          <w:sz w:val="24"/>
          <w:szCs w:val="24"/>
          <w:u w:val="thick"/>
        </w:rPr>
        <w:t xml:space="preserve">DUTIES OF </w:t>
      </w:r>
      <w:r>
        <w:rPr>
          <w:rFonts w:ascii="Times New Roman" w:hAnsi="Times New Roman" w:cs="Times New Roman"/>
          <w:sz w:val="24"/>
          <w:szCs w:val="24"/>
          <w:u w:val="thick"/>
        </w:rPr>
        <w:t>DISTRICT</w:t>
      </w:r>
      <w:r w:rsidRPr="00B16807">
        <w:rPr>
          <w:rFonts w:ascii="Times New Roman" w:hAnsi="Times New Roman" w:cs="Times New Roman"/>
          <w:sz w:val="24"/>
          <w:szCs w:val="24"/>
          <w:u w:val="thick"/>
        </w:rPr>
        <w:t xml:space="preserve">: PHASE </w:t>
      </w:r>
      <w:r>
        <w:rPr>
          <w:rFonts w:ascii="Times New Roman" w:hAnsi="Times New Roman" w:cs="Times New Roman"/>
          <w:sz w:val="24"/>
          <w:szCs w:val="24"/>
          <w:u w:val="thick"/>
        </w:rPr>
        <w:t>2</w:t>
      </w:r>
      <w:r w:rsidRPr="00B16807">
        <w:rPr>
          <w:rFonts w:ascii="Times New Roman" w:hAnsi="Times New Roman" w:cs="Times New Roman"/>
          <w:sz w:val="24"/>
          <w:szCs w:val="24"/>
          <w:u w:val="thick"/>
        </w:rPr>
        <w:t xml:space="preserve"> – </w:t>
      </w:r>
      <w:r>
        <w:rPr>
          <w:rFonts w:ascii="Times New Roman" w:hAnsi="Times New Roman" w:cs="Times New Roman"/>
          <w:sz w:val="24"/>
          <w:szCs w:val="24"/>
          <w:u w:val="thick"/>
        </w:rPr>
        <w:t>POST ELECTION and CONSTRUCTION</w:t>
      </w:r>
    </w:p>
    <w:p w14:paraId="3DFFDAF3" w14:textId="19CE8FA2" w:rsidR="00867269" w:rsidRPr="00343CB5" w:rsidRDefault="00867269" w:rsidP="00867269">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 xml:space="preserve">Upon approval of the bond measure to construct the </w:t>
      </w:r>
      <w:r w:rsidR="00B025B7">
        <w:rPr>
          <w:rFonts w:ascii="Times New Roman" w:hAnsi="Times New Roman" w:cs="Times New Roman"/>
          <w:sz w:val="24"/>
          <w:szCs w:val="24"/>
        </w:rPr>
        <w:t>aquatic center</w:t>
      </w:r>
      <w:r>
        <w:rPr>
          <w:rFonts w:ascii="Times New Roman" w:hAnsi="Times New Roman" w:cs="Times New Roman"/>
          <w:sz w:val="24"/>
          <w:szCs w:val="24"/>
        </w:rPr>
        <w:t>, contract with Special Districts Association of Oregon Advisory Services or another qualified firm to sale general obligation bonds for the project.</w:t>
      </w:r>
    </w:p>
    <w:p w14:paraId="2468F99E" w14:textId="01261911" w:rsidR="00343CB5" w:rsidRPr="00867269" w:rsidRDefault="00343CB5" w:rsidP="00867269">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Establish an aquatic center capital construction fund within the DISTRICT’s budget to receive and expend funds for the project.</w:t>
      </w:r>
    </w:p>
    <w:p w14:paraId="34727C6C" w14:textId="6CEFD807" w:rsidR="00BF2A1C" w:rsidRPr="00BF2A1C" w:rsidRDefault="00BF2A1C" w:rsidP="00867269">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In cooperation with C</w:t>
      </w:r>
      <w:r w:rsidR="00100654">
        <w:rPr>
          <w:rFonts w:ascii="Times New Roman" w:hAnsi="Times New Roman" w:cs="Times New Roman"/>
          <w:sz w:val="24"/>
          <w:szCs w:val="24"/>
        </w:rPr>
        <w:t>ITY</w:t>
      </w:r>
      <w:r>
        <w:rPr>
          <w:rFonts w:ascii="Times New Roman" w:hAnsi="Times New Roman" w:cs="Times New Roman"/>
          <w:sz w:val="24"/>
          <w:szCs w:val="24"/>
        </w:rPr>
        <w:t xml:space="preserve">, legal counsel, and the </w:t>
      </w:r>
      <w:r w:rsidR="00B025B7">
        <w:rPr>
          <w:rFonts w:ascii="Times New Roman" w:hAnsi="Times New Roman" w:cs="Times New Roman"/>
          <w:sz w:val="24"/>
          <w:szCs w:val="24"/>
        </w:rPr>
        <w:t>aquatic center</w:t>
      </w:r>
      <w:r>
        <w:rPr>
          <w:rFonts w:ascii="Times New Roman" w:hAnsi="Times New Roman" w:cs="Times New Roman"/>
          <w:sz w:val="24"/>
          <w:szCs w:val="24"/>
        </w:rPr>
        <w:t xml:space="preserve"> design consultants, </w:t>
      </w:r>
      <w:r w:rsidR="00100654">
        <w:rPr>
          <w:rFonts w:ascii="Times New Roman" w:hAnsi="Times New Roman" w:cs="Times New Roman"/>
          <w:sz w:val="24"/>
          <w:szCs w:val="24"/>
        </w:rPr>
        <w:t>appoint board members to serve on the source selection panel for the construction RFP</w:t>
      </w:r>
      <w:r>
        <w:rPr>
          <w:rFonts w:ascii="Times New Roman" w:hAnsi="Times New Roman" w:cs="Times New Roman"/>
          <w:sz w:val="24"/>
          <w:szCs w:val="24"/>
        </w:rPr>
        <w:t xml:space="preserve">.  </w:t>
      </w:r>
    </w:p>
    <w:p w14:paraId="0E1BD782" w14:textId="3CA277A2" w:rsidR="00BF2A1C" w:rsidRPr="00BF2A1C" w:rsidRDefault="00100654" w:rsidP="00867269">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 xml:space="preserve">DISTRICT </w:t>
      </w:r>
      <w:r w:rsidR="00BF2A1C">
        <w:rPr>
          <w:rFonts w:ascii="Times New Roman" w:hAnsi="Times New Roman" w:cs="Times New Roman"/>
          <w:sz w:val="24"/>
          <w:szCs w:val="24"/>
        </w:rPr>
        <w:t xml:space="preserve">will </w:t>
      </w:r>
      <w:r>
        <w:rPr>
          <w:rFonts w:ascii="Times New Roman" w:hAnsi="Times New Roman" w:cs="Times New Roman"/>
          <w:sz w:val="24"/>
          <w:szCs w:val="24"/>
        </w:rPr>
        <w:t xml:space="preserve">appoint a board member </w:t>
      </w:r>
      <w:r w:rsidR="00E43410">
        <w:rPr>
          <w:rFonts w:ascii="Times New Roman" w:hAnsi="Times New Roman" w:cs="Times New Roman"/>
          <w:sz w:val="24"/>
          <w:szCs w:val="24"/>
        </w:rPr>
        <w:t xml:space="preserve">or staff representative </w:t>
      </w:r>
      <w:r>
        <w:rPr>
          <w:rFonts w:ascii="Times New Roman" w:hAnsi="Times New Roman" w:cs="Times New Roman"/>
          <w:sz w:val="24"/>
          <w:szCs w:val="24"/>
        </w:rPr>
        <w:t xml:space="preserve">to </w:t>
      </w:r>
      <w:r w:rsidR="00415C84">
        <w:rPr>
          <w:rFonts w:ascii="Times New Roman" w:hAnsi="Times New Roman" w:cs="Times New Roman"/>
          <w:sz w:val="24"/>
          <w:szCs w:val="24"/>
        </w:rPr>
        <w:t>be</w:t>
      </w:r>
      <w:r>
        <w:rPr>
          <w:rFonts w:ascii="Times New Roman" w:hAnsi="Times New Roman" w:cs="Times New Roman"/>
          <w:sz w:val="24"/>
          <w:szCs w:val="24"/>
        </w:rPr>
        <w:t xml:space="preserve"> part of the project management team to assist with </w:t>
      </w:r>
      <w:r w:rsidR="00BF2A1C">
        <w:rPr>
          <w:rFonts w:ascii="Times New Roman" w:hAnsi="Times New Roman" w:cs="Times New Roman"/>
          <w:sz w:val="24"/>
          <w:szCs w:val="24"/>
        </w:rPr>
        <w:t>the following items:</w:t>
      </w:r>
    </w:p>
    <w:p w14:paraId="19DED205" w14:textId="3594ADC1" w:rsidR="00BF2A1C" w:rsidRPr="00E50C7D" w:rsidRDefault="00100654" w:rsidP="00BF2A1C">
      <w:pPr>
        <w:pStyle w:val="ListParagraph"/>
        <w:numPr>
          <w:ilvl w:val="2"/>
          <w:numId w:val="4"/>
        </w:numPr>
        <w:spacing w:after="120"/>
        <w:rPr>
          <w:rFonts w:ascii="Times New Roman" w:hAnsi="Times New Roman" w:cs="Times New Roman"/>
          <w:sz w:val="24"/>
          <w:szCs w:val="24"/>
          <w:u w:val="thick"/>
        </w:rPr>
      </w:pPr>
      <w:r>
        <w:rPr>
          <w:rFonts w:ascii="Times New Roman" w:hAnsi="Times New Roman" w:cs="Times New Roman"/>
          <w:sz w:val="24"/>
          <w:szCs w:val="24"/>
        </w:rPr>
        <w:t>W</w:t>
      </w:r>
      <w:r w:rsidR="00BF2A1C">
        <w:rPr>
          <w:rFonts w:ascii="Times New Roman" w:hAnsi="Times New Roman" w:cs="Times New Roman"/>
          <w:sz w:val="24"/>
          <w:szCs w:val="24"/>
        </w:rPr>
        <w:t xml:space="preserve">ork with </w:t>
      </w:r>
      <w:r w:rsidR="004534CE">
        <w:rPr>
          <w:rFonts w:ascii="Times New Roman" w:hAnsi="Times New Roman" w:cs="Times New Roman"/>
          <w:sz w:val="24"/>
          <w:szCs w:val="24"/>
        </w:rPr>
        <w:t xml:space="preserve">CITY </w:t>
      </w:r>
      <w:r w:rsidR="00BF2A1C">
        <w:rPr>
          <w:rFonts w:ascii="Times New Roman" w:hAnsi="Times New Roman" w:cs="Times New Roman"/>
          <w:sz w:val="24"/>
          <w:szCs w:val="24"/>
        </w:rPr>
        <w:t xml:space="preserve">and project consultants to </w:t>
      </w:r>
      <w:r>
        <w:rPr>
          <w:rFonts w:ascii="Times New Roman" w:hAnsi="Times New Roman" w:cs="Times New Roman"/>
          <w:sz w:val="24"/>
          <w:szCs w:val="24"/>
        </w:rPr>
        <w:t xml:space="preserve">review project </w:t>
      </w:r>
      <w:r w:rsidR="00BF2A1C">
        <w:rPr>
          <w:rFonts w:ascii="Times New Roman" w:hAnsi="Times New Roman" w:cs="Times New Roman"/>
          <w:sz w:val="24"/>
          <w:szCs w:val="24"/>
        </w:rPr>
        <w:t>construction.</w:t>
      </w:r>
    </w:p>
    <w:p w14:paraId="691E7A10" w14:textId="5AF37B79" w:rsidR="00E50C7D" w:rsidRPr="00E50C7D" w:rsidRDefault="00E50C7D" w:rsidP="00BF2A1C">
      <w:pPr>
        <w:pStyle w:val="ListParagraph"/>
        <w:numPr>
          <w:ilvl w:val="2"/>
          <w:numId w:val="4"/>
        </w:numPr>
        <w:spacing w:after="120"/>
        <w:rPr>
          <w:rFonts w:ascii="Times New Roman" w:hAnsi="Times New Roman" w:cs="Times New Roman"/>
          <w:sz w:val="24"/>
          <w:szCs w:val="24"/>
          <w:u w:val="thick"/>
        </w:rPr>
      </w:pPr>
      <w:r>
        <w:rPr>
          <w:rFonts w:ascii="Times New Roman" w:hAnsi="Times New Roman" w:cs="Times New Roman"/>
          <w:sz w:val="24"/>
          <w:szCs w:val="24"/>
        </w:rPr>
        <w:t>Approve all change orders.</w:t>
      </w:r>
    </w:p>
    <w:p w14:paraId="7F2D5FD4" w14:textId="06C9DE8C" w:rsidR="00E50C7D" w:rsidRPr="00E50C7D" w:rsidRDefault="00E50C7D" w:rsidP="00BF2A1C">
      <w:pPr>
        <w:pStyle w:val="ListParagraph"/>
        <w:numPr>
          <w:ilvl w:val="2"/>
          <w:numId w:val="4"/>
        </w:numPr>
        <w:spacing w:after="120"/>
        <w:rPr>
          <w:rFonts w:ascii="Times New Roman" w:hAnsi="Times New Roman" w:cs="Times New Roman"/>
          <w:sz w:val="24"/>
          <w:szCs w:val="24"/>
          <w:u w:val="thick"/>
        </w:rPr>
      </w:pPr>
      <w:r>
        <w:rPr>
          <w:rFonts w:ascii="Times New Roman" w:hAnsi="Times New Roman" w:cs="Times New Roman"/>
          <w:sz w:val="24"/>
          <w:szCs w:val="24"/>
        </w:rPr>
        <w:t>Upon completion of the project, review and approve final documents closing out the project.</w:t>
      </w:r>
    </w:p>
    <w:p w14:paraId="7A7D6E8F" w14:textId="3D97A563" w:rsidR="00E50C7D" w:rsidRPr="00A345C3" w:rsidRDefault="00E50C7D" w:rsidP="00E50C7D">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 xml:space="preserve">Include </w:t>
      </w:r>
      <w:r w:rsidR="00B025B7">
        <w:rPr>
          <w:rFonts w:ascii="Times New Roman" w:hAnsi="Times New Roman" w:cs="Times New Roman"/>
          <w:sz w:val="24"/>
          <w:szCs w:val="24"/>
        </w:rPr>
        <w:t>aquatic center</w:t>
      </w:r>
      <w:r>
        <w:rPr>
          <w:rFonts w:ascii="Times New Roman" w:hAnsi="Times New Roman" w:cs="Times New Roman"/>
          <w:sz w:val="24"/>
          <w:szCs w:val="24"/>
        </w:rPr>
        <w:t xml:space="preserve"> project updates and information as part of the </w:t>
      </w:r>
      <w:r w:rsidR="00100654">
        <w:rPr>
          <w:rFonts w:ascii="Times New Roman" w:hAnsi="Times New Roman" w:cs="Times New Roman"/>
          <w:sz w:val="24"/>
          <w:szCs w:val="24"/>
        </w:rPr>
        <w:t xml:space="preserve">DISTRICT’s </w:t>
      </w:r>
      <w:r>
        <w:rPr>
          <w:rFonts w:ascii="Times New Roman" w:hAnsi="Times New Roman" w:cs="Times New Roman"/>
          <w:sz w:val="24"/>
          <w:szCs w:val="24"/>
        </w:rPr>
        <w:t>outreach to the community through print and social media sources.</w:t>
      </w:r>
    </w:p>
    <w:p w14:paraId="47939DBE" w14:textId="77777777" w:rsidR="00A345C3" w:rsidRPr="00867269" w:rsidRDefault="00A345C3" w:rsidP="00A345C3">
      <w:pPr>
        <w:pStyle w:val="ListParagraph"/>
        <w:spacing w:after="120"/>
        <w:ind w:left="1204" w:firstLine="0"/>
        <w:rPr>
          <w:rFonts w:ascii="Times New Roman" w:hAnsi="Times New Roman" w:cs="Times New Roman"/>
          <w:sz w:val="24"/>
          <w:szCs w:val="24"/>
          <w:u w:val="thick"/>
        </w:rPr>
      </w:pPr>
    </w:p>
    <w:p w14:paraId="096B64AC" w14:textId="2E316B1E" w:rsidR="00E50C7D" w:rsidRDefault="00A345C3" w:rsidP="00A345C3">
      <w:pPr>
        <w:pStyle w:val="ListParagraph"/>
        <w:numPr>
          <w:ilvl w:val="0"/>
          <w:numId w:val="4"/>
        </w:numPr>
        <w:spacing w:after="120"/>
        <w:rPr>
          <w:rFonts w:ascii="Times New Roman" w:hAnsi="Times New Roman" w:cs="Times New Roman"/>
          <w:sz w:val="24"/>
          <w:szCs w:val="24"/>
          <w:u w:val="thick"/>
        </w:rPr>
      </w:pPr>
      <w:r w:rsidRPr="00A345C3">
        <w:rPr>
          <w:rFonts w:ascii="Times New Roman" w:hAnsi="Times New Roman" w:cs="Times New Roman"/>
          <w:sz w:val="24"/>
          <w:szCs w:val="24"/>
          <w:u w:val="thick"/>
        </w:rPr>
        <w:t xml:space="preserve">DUTIES OF </w:t>
      </w:r>
      <w:r w:rsidR="008139E8">
        <w:rPr>
          <w:rFonts w:ascii="Times New Roman" w:hAnsi="Times New Roman" w:cs="Times New Roman"/>
          <w:sz w:val="24"/>
          <w:szCs w:val="24"/>
          <w:u w:val="thick"/>
        </w:rPr>
        <w:t>CITY</w:t>
      </w:r>
      <w:r w:rsidRPr="00A345C3">
        <w:rPr>
          <w:rFonts w:ascii="Times New Roman" w:hAnsi="Times New Roman" w:cs="Times New Roman"/>
          <w:sz w:val="24"/>
          <w:szCs w:val="24"/>
          <w:u w:val="thick"/>
        </w:rPr>
        <w:t xml:space="preserve">: PHASE </w:t>
      </w:r>
      <w:r w:rsidR="008139E8">
        <w:rPr>
          <w:rFonts w:ascii="Times New Roman" w:hAnsi="Times New Roman" w:cs="Times New Roman"/>
          <w:sz w:val="24"/>
          <w:szCs w:val="24"/>
          <w:u w:val="thick"/>
        </w:rPr>
        <w:t>3</w:t>
      </w:r>
      <w:r w:rsidRPr="00A345C3">
        <w:rPr>
          <w:rFonts w:ascii="Times New Roman" w:hAnsi="Times New Roman" w:cs="Times New Roman"/>
          <w:sz w:val="24"/>
          <w:szCs w:val="24"/>
          <w:u w:val="thick"/>
        </w:rPr>
        <w:t xml:space="preserve"> – </w:t>
      </w:r>
      <w:r w:rsidR="008139E8">
        <w:rPr>
          <w:rFonts w:ascii="Times New Roman" w:hAnsi="Times New Roman" w:cs="Times New Roman"/>
          <w:sz w:val="24"/>
          <w:szCs w:val="24"/>
          <w:u w:val="thick"/>
        </w:rPr>
        <w:t>POOL OPERATION and MANAGEMENT</w:t>
      </w:r>
    </w:p>
    <w:p w14:paraId="558418D4" w14:textId="26CDEA8D" w:rsidR="008139E8" w:rsidRPr="008139E8" w:rsidRDefault="008139E8" w:rsidP="008139E8">
      <w:pPr>
        <w:pStyle w:val="ListParagraph"/>
        <w:numPr>
          <w:ilvl w:val="1"/>
          <w:numId w:val="4"/>
        </w:numPr>
        <w:spacing w:after="120"/>
        <w:rPr>
          <w:rFonts w:ascii="Times New Roman" w:hAnsi="Times New Roman" w:cs="Times New Roman"/>
          <w:sz w:val="24"/>
          <w:szCs w:val="24"/>
          <w:u w:val="thick"/>
        </w:rPr>
      </w:pPr>
      <w:r>
        <w:rPr>
          <w:rFonts w:ascii="Times New Roman" w:hAnsi="Times New Roman" w:cs="Times New Roman"/>
          <w:sz w:val="24"/>
          <w:szCs w:val="24"/>
        </w:rPr>
        <w:t>C</w:t>
      </w:r>
      <w:r w:rsidR="00A87313">
        <w:rPr>
          <w:rFonts w:ascii="Times New Roman" w:hAnsi="Times New Roman" w:cs="Times New Roman"/>
          <w:sz w:val="24"/>
          <w:szCs w:val="24"/>
        </w:rPr>
        <w:t>ITY</w:t>
      </w:r>
      <w:r>
        <w:rPr>
          <w:rFonts w:ascii="Times New Roman" w:hAnsi="Times New Roman" w:cs="Times New Roman"/>
          <w:sz w:val="24"/>
          <w:szCs w:val="24"/>
        </w:rPr>
        <w:t xml:space="preserve"> will be responsible for payment of utilities for the pool and office facility including water, sewer, electricity, propane, broadband/cable/internet service, and telephone. Meters and billings may have to be in the C</w:t>
      </w:r>
      <w:r w:rsidR="004534CE">
        <w:rPr>
          <w:rFonts w:ascii="Times New Roman" w:hAnsi="Times New Roman" w:cs="Times New Roman"/>
          <w:sz w:val="24"/>
          <w:szCs w:val="24"/>
        </w:rPr>
        <w:t>ITY</w:t>
      </w:r>
      <w:r>
        <w:rPr>
          <w:rFonts w:ascii="Times New Roman" w:hAnsi="Times New Roman" w:cs="Times New Roman"/>
          <w:sz w:val="24"/>
          <w:szCs w:val="24"/>
        </w:rPr>
        <w:t>’s name to fulfill this responsibility.</w:t>
      </w:r>
    </w:p>
    <w:p w14:paraId="47C1E418" w14:textId="77777777" w:rsidR="002B0FD8" w:rsidRPr="00967310" w:rsidRDefault="002B0FD8" w:rsidP="00967310">
      <w:pPr>
        <w:spacing w:after="120"/>
        <w:rPr>
          <w:rFonts w:ascii="Times New Roman" w:hAnsi="Times New Roman" w:cs="Times New Roman"/>
          <w:sz w:val="24"/>
          <w:szCs w:val="24"/>
          <w:u w:val="thick"/>
        </w:rPr>
      </w:pPr>
    </w:p>
    <w:p w14:paraId="23418645" w14:textId="3C616A2E" w:rsidR="002B0FD8" w:rsidRDefault="002B0FD8" w:rsidP="002B0FD8">
      <w:pPr>
        <w:pStyle w:val="ListParagraph"/>
        <w:numPr>
          <w:ilvl w:val="0"/>
          <w:numId w:val="4"/>
        </w:numPr>
        <w:spacing w:after="120"/>
        <w:rPr>
          <w:rFonts w:ascii="Times New Roman" w:hAnsi="Times New Roman" w:cs="Times New Roman"/>
          <w:sz w:val="24"/>
          <w:szCs w:val="24"/>
          <w:u w:val="thick"/>
        </w:rPr>
      </w:pPr>
      <w:r w:rsidRPr="00A345C3">
        <w:rPr>
          <w:rFonts w:ascii="Times New Roman" w:hAnsi="Times New Roman" w:cs="Times New Roman"/>
          <w:sz w:val="24"/>
          <w:szCs w:val="24"/>
          <w:u w:val="thick"/>
        </w:rPr>
        <w:t xml:space="preserve">DUTIES OF </w:t>
      </w:r>
      <w:r>
        <w:rPr>
          <w:rFonts w:ascii="Times New Roman" w:hAnsi="Times New Roman" w:cs="Times New Roman"/>
          <w:sz w:val="24"/>
          <w:szCs w:val="24"/>
          <w:u w:val="thick"/>
        </w:rPr>
        <w:t>DISTRICT</w:t>
      </w:r>
      <w:r w:rsidRPr="00A345C3">
        <w:rPr>
          <w:rFonts w:ascii="Times New Roman" w:hAnsi="Times New Roman" w:cs="Times New Roman"/>
          <w:sz w:val="24"/>
          <w:szCs w:val="24"/>
          <w:u w:val="thick"/>
        </w:rPr>
        <w:t xml:space="preserve">: PHASE </w:t>
      </w:r>
      <w:r>
        <w:rPr>
          <w:rFonts w:ascii="Times New Roman" w:hAnsi="Times New Roman" w:cs="Times New Roman"/>
          <w:sz w:val="24"/>
          <w:szCs w:val="24"/>
          <w:u w:val="thick"/>
        </w:rPr>
        <w:t>3</w:t>
      </w:r>
      <w:r w:rsidRPr="00A345C3">
        <w:rPr>
          <w:rFonts w:ascii="Times New Roman" w:hAnsi="Times New Roman" w:cs="Times New Roman"/>
          <w:sz w:val="24"/>
          <w:szCs w:val="24"/>
          <w:u w:val="thick"/>
        </w:rPr>
        <w:t xml:space="preserve"> – </w:t>
      </w:r>
      <w:r>
        <w:rPr>
          <w:rFonts w:ascii="Times New Roman" w:hAnsi="Times New Roman" w:cs="Times New Roman"/>
          <w:sz w:val="24"/>
          <w:szCs w:val="24"/>
          <w:u w:val="thick"/>
        </w:rPr>
        <w:t>POOL OPERATION and MANAGEMENT</w:t>
      </w:r>
    </w:p>
    <w:p w14:paraId="2B6805A9" w14:textId="482679A0" w:rsidR="002B0FD8" w:rsidRPr="002B0FD8" w:rsidRDefault="002B0FD8" w:rsidP="002B0FD8">
      <w:pPr>
        <w:pStyle w:val="ListParagraph"/>
        <w:numPr>
          <w:ilvl w:val="0"/>
          <w:numId w:val="5"/>
        </w:numPr>
        <w:spacing w:after="120"/>
        <w:rPr>
          <w:rFonts w:ascii="Times New Roman" w:hAnsi="Times New Roman" w:cs="Times New Roman"/>
          <w:sz w:val="24"/>
          <w:szCs w:val="24"/>
          <w:u w:val="thick"/>
        </w:rPr>
      </w:pPr>
      <w:r>
        <w:rPr>
          <w:rFonts w:ascii="Times New Roman" w:hAnsi="Times New Roman" w:cs="Times New Roman"/>
          <w:sz w:val="24"/>
          <w:szCs w:val="24"/>
        </w:rPr>
        <w:t xml:space="preserve">Except for utilities described in section 5, part A, </w:t>
      </w:r>
      <w:r w:rsidR="00A87313">
        <w:rPr>
          <w:rFonts w:ascii="Times New Roman" w:hAnsi="Times New Roman" w:cs="Times New Roman"/>
          <w:sz w:val="24"/>
          <w:szCs w:val="24"/>
        </w:rPr>
        <w:t xml:space="preserve">DISTRICT </w:t>
      </w:r>
      <w:r>
        <w:rPr>
          <w:rFonts w:ascii="Times New Roman" w:hAnsi="Times New Roman" w:cs="Times New Roman"/>
          <w:sz w:val="24"/>
          <w:szCs w:val="24"/>
        </w:rPr>
        <w:t>will be responsible for all o</w:t>
      </w:r>
      <w:r w:rsidR="00A87313">
        <w:rPr>
          <w:rFonts w:ascii="Times New Roman" w:hAnsi="Times New Roman" w:cs="Times New Roman"/>
          <w:sz w:val="24"/>
          <w:szCs w:val="24"/>
        </w:rPr>
        <w:t>ther o</w:t>
      </w:r>
      <w:r>
        <w:rPr>
          <w:rFonts w:ascii="Times New Roman" w:hAnsi="Times New Roman" w:cs="Times New Roman"/>
          <w:sz w:val="24"/>
          <w:szCs w:val="24"/>
        </w:rPr>
        <w:t>perations</w:t>
      </w:r>
      <w:r w:rsidR="00B93AB9">
        <w:rPr>
          <w:rFonts w:ascii="Times New Roman" w:hAnsi="Times New Roman" w:cs="Times New Roman"/>
          <w:sz w:val="24"/>
          <w:szCs w:val="24"/>
        </w:rPr>
        <w:t>, maintenance,</w:t>
      </w:r>
      <w:r>
        <w:rPr>
          <w:rFonts w:ascii="Times New Roman" w:hAnsi="Times New Roman" w:cs="Times New Roman"/>
          <w:sz w:val="24"/>
          <w:szCs w:val="24"/>
        </w:rPr>
        <w:t xml:space="preserve"> and programming costs associated with operating the </w:t>
      </w:r>
      <w:r w:rsidR="00A87313">
        <w:rPr>
          <w:rFonts w:ascii="Times New Roman" w:hAnsi="Times New Roman" w:cs="Times New Roman"/>
          <w:sz w:val="24"/>
          <w:szCs w:val="24"/>
        </w:rPr>
        <w:t xml:space="preserve">aquatics center </w:t>
      </w:r>
      <w:r>
        <w:rPr>
          <w:rFonts w:ascii="Times New Roman" w:hAnsi="Times New Roman" w:cs="Times New Roman"/>
          <w:sz w:val="24"/>
          <w:szCs w:val="24"/>
        </w:rPr>
        <w:t xml:space="preserve">and </w:t>
      </w:r>
      <w:r w:rsidR="00A87313">
        <w:rPr>
          <w:rFonts w:ascii="Times New Roman" w:hAnsi="Times New Roman" w:cs="Times New Roman"/>
          <w:sz w:val="24"/>
          <w:szCs w:val="24"/>
        </w:rPr>
        <w:t>DISTRICT’s</w:t>
      </w:r>
      <w:r>
        <w:rPr>
          <w:rFonts w:ascii="Times New Roman" w:hAnsi="Times New Roman" w:cs="Times New Roman"/>
          <w:sz w:val="24"/>
          <w:szCs w:val="24"/>
        </w:rPr>
        <w:t xml:space="preserve"> office located in the </w:t>
      </w:r>
      <w:r w:rsidR="00B025B7">
        <w:rPr>
          <w:rFonts w:ascii="Times New Roman" w:hAnsi="Times New Roman" w:cs="Times New Roman"/>
          <w:sz w:val="24"/>
          <w:szCs w:val="24"/>
        </w:rPr>
        <w:t>aquatic</w:t>
      </w:r>
      <w:r w:rsidR="00A87313">
        <w:rPr>
          <w:rFonts w:ascii="Times New Roman" w:hAnsi="Times New Roman" w:cs="Times New Roman"/>
          <w:sz w:val="24"/>
          <w:szCs w:val="24"/>
        </w:rPr>
        <w:t>s</w:t>
      </w:r>
      <w:r w:rsidR="00B025B7">
        <w:rPr>
          <w:rFonts w:ascii="Times New Roman" w:hAnsi="Times New Roman" w:cs="Times New Roman"/>
          <w:sz w:val="24"/>
          <w:szCs w:val="24"/>
        </w:rPr>
        <w:t xml:space="preserve"> center</w:t>
      </w:r>
      <w:r>
        <w:rPr>
          <w:rFonts w:ascii="Times New Roman" w:hAnsi="Times New Roman" w:cs="Times New Roman"/>
          <w:sz w:val="24"/>
          <w:szCs w:val="24"/>
        </w:rPr>
        <w:t xml:space="preserve"> building.</w:t>
      </w:r>
    </w:p>
    <w:p w14:paraId="00A72855" w14:textId="0714B809" w:rsidR="002B0FD8" w:rsidRPr="00B93AB9" w:rsidRDefault="00A87313" w:rsidP="002B0FD8">
      <w:pPr>
        <w:pStyle w:val="ListParagraph"/>
        <w:numPr>
          <w:ilvl w:val="0"/>
          <w:numId w:val="5"/>
        </w:numPr>
        <w:spacing w:after="120"/>
        <w:rPr>
          <w:rFonts w:ascii="Times New Roman" w:hAnsi="Times New Roman" w:cs="Times New Roman"/>
          <w:sz w:val="24"/>
          <w:szCs w:val="24"/>
          <w:u w:val="thick"/>
        </w:rPr>
      </w:pPr>
      <w:r>
        <w:rPr>
          <w:rFonts w:ascii="Times New Roman" w:hAnsi="Times New Roman" w:cs="Times New Roman"/>
          <w:sz w:val="24"/>
          <w:szCs w:val="24"/>
        </w:rPr>
        <w:t xml:space="preserve">DISTRICT </w:t>
      </w:r>
      <w:r w:rsidR="002B0FD8">
        <w:rPr>
          <w:rFonts w:ascii="Times New Roman" w:hAnsi="Times New Roman" w:cs="Times New Roman"/>
          <w:sz w:val="24"/>
          <w:szCs w:val="24"/>
        </w:rPr>
        <w:t xml:space="preserve">will open the </w:t>
      </w:r>
      <w:r w:rsidR="00B025B7">
        <w:rPr>
          <w:rFonts w:ascii="Times New Roman" w:hAnsi="Times New Roman" w:cs="Times New Roman"/>
          <w:sz w:val="24"/>
          <w:szCs w:val="24"/>
        </w:rPr>
        <w:t>aquatic</w:t>
      </w:r>
      <w:r>
        <w:rPr>
          <w:rFonts w:ascii="Times New Roman" w:hAnsi="Times New Roman" w:cs="Times New Roman"/>
          <w:sz w:val="24"/>
          <w:szCs w:val="24"/>
        </w:rPr>
        <w:t>s</w:t>
      </w:r>
      <w:r w:rsidR="00B025B7">
        <w:rPr>
          <w:rFonts w:ascii="Times New Roman" w:hAnsi="Times New Roman" w:cs="Times New Roman"/>
          <w:sz w:val="24"/>
          <w:szCs w:val="24"/>
        </w:rPr>
        <w:t xml:space="preserve"> center</w:t>
      </w:r>
      <w:r w:rsidR="002B0FD8">
        <w:rPr>
          <w:rFonts w:ascii="Times New Roman" w:hAnsi="Times New Roman" w:cs="Times New Roman"/>
          <w:sz w:val="24"/>
          <w:szCs w:val="24"/>
        </w:rPr>
        <w:t xml:space="preserve"> for public use a minimum of 90 days per year between the months of May and September unless unforeseen circumstances (</w:t>
      </w:r>
      <w:r w:rsidR="00B93AB9">
        <w:rPr>
          <w:rFonts w:ascii="Times New Roman" w:hAnsi="Times New Roman" w:cs="Times New Roman"/>
          <w:sz w:val="24"/>
          <w:szCs w:val="24"/>
        </w:rPr>
        <w:t xml:space="preserve">e.g., </w:t>
      </w:r>
      <w:r w:rsidR="002B0FD8">
        <w:rPr>
          <w:rFonts w:ascii="Times New Roman" w:hAnsi="Times New Roman" w:cs="Times New Roman"/>
          <w:sz w:val="24"/>
          <w:szCs w:val="24"/>
        </w:rPr>
        <w:t>weather, utility</w:t>
      </w:r>
      <w:r w:rsidR="00B93AB9">
        <w:rPr>
          <w:rFonts w:ascii="Times New Roman" w:hAnsi="Times New Roman" w:cs="Times New Roman"/>
          <w:sz w:val="24"/>
          <w:szCs w:val="24"/>
        </w:rPr>
        <w:t xml:space="preserve"> and/or mechanical</w:t>
      </w:r>
      <w:r w:rsidR="002B0FD8">
        <w:rPr>
          <w:rFonts w:ascii="Times New Roman" w:hAnsi="Times New Roman" w:cs="Times New Roman"/>
          <w:sz w:val="24"/>
          <w:szCs w:val="24"/>
        </w:rPr>
        <w:t xml:space="preserve"> failure</w:t>
      </w:r>
      <w:r w:rsidR="00B93AB9">
        <w:rPr>
          <w:rFonts w:ascii="Times New Roman" w:hAnsi="Times New Roman" w:cs="Times New Roman"/>
          <w:sz w:val="24"/>
          <w:szCs w:val="24"/>
        </w:rPr>
        <w:t xml:space="preserve">s, natural hazards, etc.) prevent public access to the </w:t>
      </w:r>
      <w:r w:rsidR="00B025B7">
        <w:rPr>
          <w:rFonts w:ascii="Times New Roman" w:hAnsi="Times New Roman" w:cs="Times New Roman"/>
          <w:sz w:val="24"/>
          <w:szCs w:val="24"/>
        </w:rPr>
        <w:t>facility</w:t>
      </w:r>
      <w:r w:rsidR="00B93AB9">
        <w:rPr>
          <w:rFonts w:ascii="Times New Roman" w:hAnsi="Times New Roman" w:cs="Times New Roman"/>
          <w:sz w:val="24"/>
          <w:szCs w:val="24"/>
        </w:rPr>
        <w:t>.</w:t>
      </w:r>
    </w:p>
    <w:p w14:paraId="0FEF2CCE" w14:textId="7DB09E67" w:rsidR="00B93AB9" w:rsidRPr="00415C84" w:rsidRDefault="00A87313" w:rsidP="00415C84">
      <w:pPr>
        <w:pStyle w:val="ListParagraph"/>
        <w:numPr>
          <w:ilvl w:val="0"/>
          <w:numId w:val="5"/>
        </w:numPr>
        <w:spacing w:after="120"/>
        <w:rPr>
          <w:rFonts w:ascii="Times New Roman" w:hAnsi="Times New Roman" w:cs="Times New Roman"/>
          <w:sz w:val="24"/>
          <w:szCs w:val="24"/>
          <w:u w:val="thick"/>
        </w:rPr>
      </w:pPr>
      <w:r w:rsidRPr="00415C84">
        <w:rPr>
          <w:rFonts w:ascii="Times New Roman" w:hAnsi="Times New Roman" w:cs="Times New Roman"/>
          <w:sz w:val="24"/>
          <w:szCs w:val="24"/>
        </w:rPr>
        <w:t xml:space="preserve">DISTRICT </w:t>
      </w:r>
      <w:r w:rsidR="00B93AB9" w:rsidRPr="00415C84">
        <w:rPr>
          <w:rFonts w:ascii="Times New Roman" w:hAnsi="Times New Roman" w:cs="Times New Roman"/>
          <w:sz w:val="24"/>
          <w:szCs w:val="24"/>
        </w:rPr>
        <w:t>will be responsible for all exterior maintenance of the pool building</w:t>
      </w:r>
      <w:r w:rsidRPr="00415C84">
        <w:rPr>
          <w:rFonts w:ascii="Times New Roman" w:hAnsi="Times New Roman" w:cs="Times New Roman"/>
          <w:sz w:val="24"/>
          <w:szCs w:val="24"/>
        </w:rPr>
        <w:t>, fencing and ground</w:t>
      </w:r>
      <w:r w:rsidR="00E43410" w:rsidRPr="00415C84">
        <w:rPr>
          <w:rFonts w:ascii="Times New Roman" w:hAnsi="Times New Roman" w:cs="Times New Roman"/>
          <w:sz w:val="24"/>
          <w:szCs w:val="24"/>
        </w:rPr>
        <w:t>s</w:t>
      </w:r>
      <w:r w:rsidRPr="00415C84">
        <w:rPr>
          <w:rFonts w:ascii="Times New Roman" w:hAnsi="Times New Roman" w:cs="Times New Roman"/>
          <w:sz w:val="24"/>
          <w:szCs w:val="24"/>
        </w:rPr>
        <w:t>, including maintaining the parking lots associated with and constructed as part of the aquatics center project. Minimally this work includes routine sweeping, snow plowing/removal, stripping, signage, and preventative maintenance measures such seal coating and crack sealing.</w:t>
      </w:r>
    </w:p>
    <w:p w14:paraId="4D9DA221" w14:textId="13CA54D2" w:rsidR="00FE47C3" w:rsidRPr="00FE47C3" w:rsidRDefault="00A87313" w:rsidP="00FE47C3">
      <w:pPr>
        <w:pStyle w:val="ListParagraph"/>
        <w:numPr>
          <w:ilvl w:val="0"/>
          <w:numId w:val="5"/>
        </w:numPr>
        <w:spacing w:after="120"/>
        <w:rPr>
          <w:rFonts w:ascii="Times New Roman" w:hAnsi="Times New Roman" w:cs="Times New Roman"/>
          <w:sz w:val="24"/>
          <w:szCs w:val="24"/>
          <w:u w:val="thick"/>
        </w:rPr>
      </w:pPr>
      <w:r>
        <w:rPr>
          <w:rFonts w:ascii="Times New Roman" w:hAnsi="Times New Roman" w:cs="Times New Roman"/>
          <w:sz w:val="24"/>
          <w:szCs w:val="24"/>
        </w:rPr>
        <w:t xml:space="preserve">DISTRICT </w:t>
      </w:r>
      <w:r w:rsidR="00B93AB9">
        <w:rPr>
          <w:rFonts w:ascii="Times New Roman" w:hAnsi="Times New Roman" w:cs="Times New Roman"/>
          <w:sz w:val="24"/>
          <w:szCs w:val="24"/>
        </w:rPr>
        <w:t xml:space="preserve">will be responsible for maintaining all landscaping, turf, pedestrian trails/walkways, signs, lights, and other outdoor appurtenances associated with development and operation of the </w:t>
      </w:r>
      <w:r>
        <w:rPr>
          <w:rFonts w:ascii="Times New Roman" w:hAnsi="Times New Roman" w:cs="Times New Roman"/>
          <w:sz w:val="24"/>
          <w:szCs w:val="24"/>
        </w:rPr>
        <w:t>aquatics center</w:t>
      </w:r>
      <w:r w:rsidR="00B93AB9">
        <w:rPr>
          <w:rFonts w:ascii="Times New Roman" w:hAnsi="Times New Roman" w:cs="Times New Roman"/>
          <w:sz w:val="24"/>
          <w:szCs w:val="24"/>
        </w:rPr>
        <w:t>.</w:t>
      </w:r>
    </w:p>
    <w:p w14:paraId="14D366A6" w14:textId="77777777" w:rsidR="00FE47C3" w:rsidRDefault="00FE47C3" w:rsidP="00FE47C3">
      <w:pPr>
        <w:rPr>
          <w:rFonts w:ascii="Times New Roman" w:hAnsi="Times New Roman" w:cs="Times New Roman"/>
          <w:sz w:val="24"/>
          <w:szCs w:val="24"/>
        </w:rPr>
      </w:pPr>
    </w:p>
    <w:p w14:paraId="5919E7D0" w14:textId="21191F53" w:rsidR="00FE47C3" w:rsidRPr="00FE47C3" w:rsidRDefault="00FE47C3" w:rsidP="00FE47C3">
      <w:pPr>
        <w:pStyle w:val="ListParagraph"/>
        <w:numPr>
          <w:ilvl w:val="0"/>
          <w:numId w:val="4"/>
        </w:numPr>
        <w:rPr>
          <w:rFonts w:ascii="Times New Roman" w:hAnsi="Times New Roman" w:cs="Times New Roman"/>
          <w:sz w:val="24"/>
          <w:szCs w:val="24"/>
        </w:rPr>
      </w:pPr>
      <w:r w:rsidRPr="00FE47C3">
        <w:rPr>
          <w:rFonts w:ascii="Times New Roman" w:hAnsi="Times New Roman" w:cs="Times New Roman"/>
          <w:sz w:val="24"/>
          <w:szCs w:val="24"/>
        </w:rPr>
        <w:t>TERMINATION OR SUSPENSION OF PERFORMANCE</w:t>
      </w:r>
    </w:p>
    <w:p w14:paraId="1BDC5E1E" w14:textId="0AA9AF78" w:rsidR="0017309D" w:rsidRPr="00FE47C3" w:rsidRDefault="00B32A95" w:rsidP="00FE47C3">
      <w:pPr>
        <w:ind w:left="720"/>
        <w:rPr>
          <w:rFonts w:ascii="Times New Roman" w:hAnsi="Times New Roman" w:cs="Times New Roman"/>
          <w:sz w:val="24"/>
          <w:szCs w:val="24"/>
        </w:rPr>
      </w:pPr>
      <w:r w:rsidRPr="00FE47C3">
        <w:rPr>
          <w:rFonts w:ascii="Times New Roman" w:hAnsi="Times New Roman" w:cs="Times New Roman"/>
          <w:sz w:val="24"/>
          <w:szCs w:val="24"/>
        </w:rPr>
        <w:t xml:space="preserve">In the event of default by either party in performance of any obligations hereunder, the other party may terminate this agreement upon </w:t>
      </w:r>
      <w:r w:rsidR="00FE47C3">
        <w:rPr>
          <w:rFonts w:ascii="Times New Roman" w:hAnsi="Times New Roman" w:cs="Times New Roman"/>
          <w:sz w:val="24"/>
          <w:szCs w:val="24"/>
        </w:rPr>
        <w:t>120</w:t>
      </w:r>
      <w:r w:rsidRPr="00FE47C3">
        <w:rPr>
          <w:rFonts w:ascii="Times New Roman" w:hAnsi="Times New Roman" w:cs="Times New Roman"/>
          <w:sz w:val="24"/>
          <w:szCs w:val="24"/>
        </w:rPr>
        <w:t xml:space="preserve"> days prior written notice to the defaulting party, which notice shall describe the nature of the default and the intention to terminate this agreement. If said default is</w:t>
      </w:r>
      <w:r w:rsidR="00FE47C3">
        <w:rPr>
          <w:rFonts w:ascii="Times New Roman" w:hAnsi="Times New Roman" w:cs="Times New Roman"/>
          <w:sz w:val="24"/>
          <w:szCs w:val="24"/>
        </w:rPr>
        <w:t xml:space="preserve"> resolved</w:t>
      </w:r>
      <w:r w:rsidRPr="00FE47C3">
        <w:rPr>
          <w:rFonts w:ascii="Times New Roman" w:hAnsi="Times New Roman" w:cs="Times New Roman"/>
          <w:sz w:val="24"/>
          <w:szCs w:val="24"/>
        </w:rPr>
        <w:t xml:space="preserve"> within the time period allowed, termination shall not occur.</w:t>
      </w:r>
    </w:p>
    <w:p w14:paraId="4E4FD22D" w14:textId="77777777" w:rsidR="00FE47C3" w:rsidRDefault="00FE47C3" w:rsidP="00FE47C3">
      <w:pPr>
        <w:rPr>
          <w:rFonts w:ascii="Times New Roman" w:hAnsi="Times New Roman" w:cs="Times New Roman"/>
          <w:sz w:val="24"/>
          <w:szCs w:val="24"/>
        </w:rPr>
      </w:pPr>
    </w:p>
    <w:p w14:paraId="70135F57" w14:textId="7E683803" w:rsidR="0017309D" w:rsidRPr="00FE47C3" w:rsidRDefault="00B32A95" w:rsidP="00FE47C3">
      <w:pPr>
        <w:pStyle w:val="ListParagraph"/>
        <w:numPr>
          <w:ilvl w:val="0"/>
          <w:numId w:val="4"/>
        </w:numPr>
        <w:rPr>
          <w:rFonts w:ascii="Times New Roman" w:hAnsi="Times New Roman" w:cs="Times New Roman"/>
          <w:sz w:val="24"/>
          <w:szCs w:val="24"/>
        </w:rPr>
      </w:pPr>
      <w:r w:rsidRPr="00FE47C3">
        <w:rPr>
          <w:rFonts w:ascii="Times New Roman" w:hAnsi="Times New Roman" w:cs="Times New Roman"/>
          <w:sz w:val="24"/>
          <w:szCs w:val="24"/>
        </w:rPr>
        <w:t>CONTRACT PERIOD</w:t>
      </w:r>
    </w:p>
    <w:p w14:paraId="1B7E42E9" w14:textId="3089B175" w:rsidR="00D71E45" w:rsidRDefault="00B32A95" w:rsidP="00D71E45">
      <w:pPr>
        <w:ind w:left="720"/>
        <w:rPr>
          <w:rFonts w:ascii="Times New Roman" w:hAnsi="Times New Roman" w:cs="Times New Roman"/>
          <w:sz w:val="24"/>
          <w:szCs w:val="24"/>
        </w:rPr>
      </w:pPr>
      <w:r w:rsidRPr="00FE47C3">
        <w:rPr>
          <w:rFonts w:ascii="Times New Roman" w:hAnsi="Times New Roman" w:cs="Times New Roman"/>
          <w:sz w:val="24"/>
          <w:szCs w:val="24"/>
        </w:rPr>
        <w:t xml:space="preserve">This contract shall commence </w:t>
      </w:r>
      <w:r w:rsidR="00FE47C3">
        <w:rPr>
          <w:rFonts w:ascii="Times New Roman" w:hAnsi="Times New Roman" w:cs="Times New Roman"/>
          <w:sz w:val="24"/>
          <w:szCs w:val="24"/>
        </w:rPr>
        <w:t xml:space="preserve">upon approval and signage of both parties </w:t>
      </w:r>
      <w:r w:rsidRPr="00FE47C3">
        <w:rPr>
          <w:rFonts w:ascii="Times New Roman" w:hAnsi="Times New Roman" w:cs="Times New Roman"/>
          <w:sz w:val="24"/>
          <w:szCs w:val="24"/>
        </w:rPr>
        <w:t xml:space="preserve">and continue for a minimum of </w:t>
      </w:r>
      <w:r w:rsidR="00D71E45">
        <w:rPr>
          <w:rFonts w:ascii="Times New Roman" w:hAnsi="Times New Roman" w:cs="Times New Roman"/>
          <w:sz w:val="24"/>
          <w:szCs w:val="24"/>
        </w:rPr>
        <w:t>25-</w:t>
      </w:r>
      <w:r w:rsidRPr="00FE47C3">
        <w:rPr>
          <w:rFonts w:ascii="Times New Roman" w:hAnsi="Times New Roman" w:cs="Times New Roman"/>
          <w:sz w:val="24"/>
          <w:szCs w:val="24"/>
        </w:rPr>
        <w:t>years and may be continued for additional periods should both parties agree.</w:t>
      </w:r>
      <w:r w:rsidR="00D71E45">
        <w:rPr>
          <w:rFonts w:ascii="Times New Roman" w:hAnsi="Times New Roman" w:cs="Times New Roman"/>
          <w:sz w:val="24"/>
          <w:szCs w:val="24"/>
        </w:rPr>
        <w:t xml:space="preserve"> </w:t>
      </w:r>
      <w:r w:rsidRPr="00FE47C3">
        <w:rPr>
          <w:rFonts w:ascii="Times New Roman" w:hAnsi="Times New Roman" w:cs="Times New Roman"/>
          <w:sz w:val="24"/>
          <w:szCs w:val="24"/>
        </w:rPr>
        <w:t xml:space="preserve">Should the DISTRICT cease to exist, </w:t>
      </w:r>
      <w:r w:rsidR="00D71E45">
        <w:rPr>
          <w:rFonts w:ascii="Times New Roman" w:hAnsi="Times New Roman" w:cs="Times New Roman"/>
          <w:sz w:val="24"/>
          <w:szCs w:val="24"/>
        </w:rPr>
        <w:t xml:space="preserve">the </w:t>
      </w:r>
      <w:r w:rsidR="00B025B7">
        <w:rPr>
          <w:rFonts w:ascii="Times New Roman" w:hAnsi="Times New Roman" w:cs="Times New Roman"/>
          <w:sz w:val="24"/>
          <w:szCs w:val="24"/>
        </w:rPr>
        <w:t>aquatic center</w:t>
      </w:r>
      <w:r w:rsidR="00D71E45">
        <w:rPr>
          <w:rFonts w:ascii="Times New Roman" w:hAnsi="Times New Roman" w:cs="Times New Roman"/>
          <w:sz w:val="24"/>
          <w:szCs w:val="24"/>
        </w:rPr>
        <w:t>, and parking lots developed as part of the project, will become the property of the C</w:t>
      </w:r>
      <w:r w:rsidR="004534CE">
        <w:rPr>
          <w:rFonts w:ascii="Times New Roman" w:hAnsi="Times New Roman" w:cs="Times New Roman"/>
          <w:sz w:val="24"/>
          <w:szCs w:val="24"/>
        </w:rPr>
        <w:t>ITY</w:t>
      </w:r>
      <w:r w:rsidR="00D71E45">
        <w:rPr>
          <w:rFonts w:ascii="Times New Roman" w:hAnsi="Times New Roman" w:cs="Times New Roman"/>
          <w:sz w:val="24"/>
          <w:szCs w:val="24"/>
        </w:rPr>
        <w:t>.</w:t>
      </w:r>
    </w:p>
    <w:p w14:paraId="21946FE1" w14:textId="77777777" w:rsidR="00C63B65" w:rsidRDefault="00C63B65">
      <w:pPr>
        <w:spacing w:line="220" w:lineRule="auto"/>
        <w:rPr>
          <w:rFonts w:ascii="Times New Roman" w:hAnsi="Times New Roman" w:cs="Times New Roman"/>
          <w:sz w:val="24"/>
          <w:szCs w:val="24"/>
        </w:rPr>
      </w:pPr>
    </w:p>
    <w:p w14:paraId="3EE3EC13" w14:textId="1A800808" w:rsidR="00C63B65" w:rsidRPr="00D07974" w:rsidRDefault="00C63B65" w:rsidP="00D07974">
      <w:pPr>
        <w:pStyle w:val="ListParagraph"/>
        <w:numPr>
          <w:ilvl w:val="0"/>
          <w:numId w:val="4"/>
        </w:numPr>
        <w:rPr>
          <w:rFonts w:ascii="Times New Roman" w:hAnsi="Times New Roman" w:cs="Times New Roman"/>
          <w:sz w:val="24"/>
          <w:szCs w:val="24"/>
        </w:rPr>
      </w:pPr>
      <w:r w:rsidRPr="00D07974">
        <w:rPr>
          <w:rFonts w:ascii="Times New Roman" w:hAnsi="Times New Roman" w:cs="Times New Roman"/>
          <w:sz w:val="24"/>
          <w:szCs w:val="24"/>
        </w:rPr>
        <w:t>AMENDMENTS TO THIS AGREEMENT</w:t>
      </w:r>
    </w:p>
    <w:p w14:paraId="07A7FA7B" w14:textId="5163E9C1" w:rsidR="00C63B65" w:rsidRPr="00D07974" w:rsidRDefault="00C63B65" w:rsidP="00D07974">
      <w:pPr>
        <w:ind w:left="720"/>
        <w:rPr>
          <w:rFonts w:ascii="Times New Roman" w:hAnsi="Times New Roman" w:cs="Times New Roman"/>
          <w:sz w:val="24"/>
          <w:szCs w:val="24"/>
        </w:rPr>
      </w:pPr>
      <w:r w:rsidRPr="00D07974">
        <w:rPr>
          <w:rFonts w:ascii="Times New Roman" w:hAnsi="Times New Roman" w:cs="Times New Roman"/>
          <w:sz w:val="24"/>
          <w:szCs w:val="24"/>
        </w:rPr>
        <w:t xml:space="preserve">This agreement can be amended upon the approval of the </w:t>
      </w:r>
      <w:r w:rsidR="004534CE">
        <w:rPr>
          <w:rFonts w:ascii="Times New Roman" w:hAnsi="Times New Roman" w:cs="Times New Roman"/>
          <w:sz w:val="24"/>
          <w:szCs w:val="24"/>
        </w:rPr>
        <w:t xml:space="preserve">CITY’s City </w:t>
      </w:r>
      <w:r w:rsidRPr="00D07974">
        <w:rPr>
          <w:rFonts w:ascii="Times New Roman" w:hAnsi="Times New Roman" w:cs="Times New Roman"/>
          <w:sz w:val="24"/>
          <w:szCs w:val="24"/>
        </w:rPr>
        <w:t xml:space="preserve">Council and </w:t>
      </w:r>
      <w:r w:rsidR="004534CE">
        <w:rPr>
          <w:rFonts w:ascii="Times New Roman" w:hAnsi="Times New Roman" w:cs="Times New Roman"/>
          <w:sz w:val="24"/>
          <w:szCs w:val="24"/>
        </w:rPr>
        <w:t>DISTRICT’S</w:t>
      </w:r>
      <w:r w:rsidRPr="00D07974">
        <w:rPr>
          <w:rFonts w:ascii="Times New Roman" w:hAnsi="Times New Roman" w:cs="Times New Roman"/>
          <w:sz w:val="24"/>
          <w:szCs w:val="24"/>
        </w:rPr>
        <w:t xml:space="preserve"> Board of Directors</w:t>
      </w:r>
      <w:r w:rsidR="00D63133" w:rsidRPr="00D07974">
        <w:rPr>
          <w:rFonts w:ascii="Times New Roman" w:hAnsi="Times New Roman" w:cs="Times New Roman"/>
          <w:sz w:val="24"/>
          <w:szCs w:val="24"/>
        </w:rPr>
        <w:t>.</w:t>
      </w:r>
      <w:r w:rsidRPr="00D07974">
        <w:rPr>
          <w:rFonts w:ascii="Times New Roman" w:hAnsi="Times New Roman" w:cs="Times New Roman"/>
          <w:sz w:val="24"/>
          <w:szCs w:val="24"/>
        </w:rPr>
        <w:t xml:space="preserve"> Such amendments shall be in writing and signed by the Mayor of </w:t>
      </w:r>
      <w:r w:rsidR="004534CE">
        <w:rPr>
          <w:rFonts w:ascii="Times New Roman" w:hAnsi="Times New Roman" w:cs="Times New Roman"/>
          <w:sz w:val="24"/>
          <w:szCs w:val="24"/>
        </w:rPr>
        <w:t xml:space="preserve">CITY </w:t>
      </w:r>
      <w:r w:rsidRPr="00D07974">
        <w:rPr>
          <w:rFonts w:ascii="Times New Roman" w:hAnsi="Times New Roman" w:cs="Times New Roman"/>
          <w:sz w:val="24"/>
          <w:szCs w:val="24"/>
        </w:rPr>
        <w:t xml:space="preserve">and the President/Board Chair of </w:t>
      </w:r>
      <w:r w:rsidR="004534CE">
        <w:rPr>
          <w:rFonts w:ascii="Times New Roman" w:hAnsi="Times New Roman" w:cs="Times New Roman"/>
          <w:sz w:val="24"/>
          <w:szCs w:val="24"/>
        </w:rPr>
        <w:t>DISTRICT</w:t>
      </w:r>
      <w:r w:rsidRPr="00D07974">
        <w:rPr>
          <w:rFonts w:ascii="Times New Roman" w:hAnsi="Times New Roman" w:cs="Times New Roman"/>
          <w:sz w:val="24"/>
          <w:szCs w:val="24"/>
        </w:rPr>
        <w:t>.</w:t>
      </w:r>
    </w:p>
    <w:p w14:paraId="23E70D57" w14:textId="71F77F12" w:rsidR="00D63133" w:rsidRPr="00D07974" w:rsidRDefault="00D63133" w:rsidP="00D07974">
      <w:pPr>
        <w:rPr>
          <w:rFonts w:ascii="Times New Roman" w:hAnsi="Times New Roman" w:cs="Times New Roman"/>
          <w:sz w:val="24"/>
          <w:szCs w:val="24"/>
        </w:rPr>
      </w:pPr>
    </w:p>
    <w:p w14:paraId="3ED2C5C8" w14:textId="1FE1EF84" w:rsidR="00D63133" w:rsidRPr="00D07974" w:rsidRDefault="00D63133" w:rsidP="00D07974">
      <w:pPr>
        <w:pStyle w:val="ListParagraph"/>
        <w:numPr>
          <w:ilvl w:val="0"/>
          <w:numId w:val="4"/>
        </w:numPr>
        <w:rPr>
          <w:rFonts w:ascii="Times New Roman" w:hAnsi="Times New Roman" w:cs="Times New Roman"/>
          <w:sz w:val="24"/>
          <w:szCs w:val="24"/>
        </w:rPr>
      </w:pPr>
      <w:r w:rsidRPr="00D07974">
        <w:rPr>
          <w:rFonts w:ascii="Times New Roman" w:hAnsi="Times New Roman" w:cs="Times New Roman"/>
          <w:sz w:val="24"/>
          <w:szCs w:val="24"/>
        </w:rPr>
        <w:t>LIABILITY</w:t>
      </w:r>
    </w:p>
    <w:p w14:paraId="218AE919" w14:textId="5D5CE308" w:rsidR="00D63133" w:rsidRPr="00D07974" w:rsidRDefault="00D63133" w:rsidP="00D07974">
      <w:pPr>
        <w:ind w:left="720"/>
        <w:rPr>
          <w:rFonts w:ascii="Times New Roman" w:hAnsi="Times New Roman" w:cs="Times New Roman"/>
          <w:sz w:val="24"/>
          <w:szCs w:val="24"/>
        </w:rPr>
      </w:pPr>
      <w:r w:rsidRPr="006D53C3">
        <w:rPr>
          <w:rFonts w:ascii="Times New Roman" w:hAnsi="Times New Roman" w:cs="Times New Roman"/>
          <w:sz w:val="24"/>
          <w:szCs w:val="24"/>
          <w:highlight w:val="yellow"/>
        </w:rPr>
        <w:t>Parties agree to…..insert legal counsel wording</w:t>
      </w:r>
    </w:p>
    <w:p w14:paraId="4F7E8CD0" w14:textId="44ECD869" w:rsidR="00D63133" w:rsidRPr="00D07974" w:rsidRDefault="00D63133" w:rsidP="00D07974">
      <w:pPr>
        <w:rPr>
          <w:rFonts w:ascii="Times New Roman" w:hAnsi="Times New Roman" w:cs="Times New Roman"/>
          <w:sz w:val="24"/>
          <w:szCs w:val="24"/>
        </w:rPr>
      </w:pPr>
    </w:p>
    <w:p w14:paraId="73A3E618" w14:textId="77777777" w:rsidR="00D07974" w:rsidRDefault="00D07974" w:rsidP="00D07974">
      <w:pPr>
        <w:spacing w:line="360" w:lineRule="auto"/>
        <w:rPr>
          <w:rFonts w:ascii="Times New Roman" w:hAnsi="Times New Roman" w:cs="Times New Roman"/>
          <w:sz w:val="24"/>
          <w:szCs w:val="24"/>
        </w:rPr>
      </w:pPr>
    </w:p>
    <w:p w14:paraId="4D370D9C" w14:textId="2E4DB9E3" w:rsidR="00D63133" w:rsidRDefault="00D63133" w:rsidP="00D07974">
      <w:pPr>
        <w:spacing w:line="360" w:lineRule="auto"/>
        <w:rPr>
          <w:rFonts w:ascii="Times New Roman" w:hAnsi="Times New Roman" w:cs="Times New Roman"/>
          <w:sz w:val="24"/>
          <w:szCs w:val="24"/>
        </w:rPr>
      </w:pPr>
      <w:r w:rsidRPr="00D07974">
        <w:rPr>
          <w:rFonts w:ascii="Times New Roman" w:hAnsi="Times New Roman" w:cs="Times New Roman"/>
          <w:b/>
          <w:bCs/>
          <w:sz w:val="24"/>
          <w:szCs w:val="24"/>
        </w:rPr>
        <w:t>IN WITNESS WHEREOF</w:t>
      </w:r>
      <w:r w:rsidRPr="00D07974">
        <w:rPr>
          <w:rFonts w:ascii="Times New Roman" w:hAnsi="Times New Roman" w:cs="Times New Roman"/>
          <w:sz w:val="24"/>
          <w:szCs w:val="24"/>
        </w:rPr>
        <w:t>, C</w:t>
      </w:r>
      <w:r w:rsidR="004534CE">
        <w:rPr>
          <w:rFonts w:ascii="Times New Roman" w:hAnsi="Times New Roman" w:cs="Times New Roman"/>
          <w:sz w:val="24"/>
          <w:szCs w:val="24"/>
        </w:rPr>
        <w:t>ITY</w:t>
      </w:r>
      <w:r w:rsidRPr="00D07974">
        <w:rPr>
          <w:rFonts w:ascii="Times New Roman" w:hAnsi="Times New Roman" w:cs="Times New Roman"/>
          <w:sz w:val="24"/>
          <w:szCs w:val="24"/>
        </w:rPr>
        <w:t xml:space="preserve"> has approved by its Council and delegated authority to the Mayor to sign this agreement on this</w:t>
      </w:r>
      <w:r w:rsidR="00D07974">
        <w:rPr>
          <w:rFonts w:ascii="Times New Roman" w:hAnsi="Times New Roman" w:cs="Times New Roman"/>
          <w:sz w:val="24"/>
          <w:szCs w:val="24"/>
        </w:rPr>
        <w:t xml:space="preserve"> _____ </w:t>
      </w:r>
      <w:r w:rsidRPr="00D07974">
        <w:rPr>
          <w:rFonts w:ascii="Times New Roman" w:hAnsi="Times New Roman" w:cs="Times New Roman"/>
          <w:sz w:val="24"/>
          <w:szCs w:val="24"/>
        </w:rPr>
        <w:t xml:space="preserve">day of _____________, 2021; and </w:t>
      </w:r>
      <w:r w:rsidR="004534CE">
        <w:rPr>
          <w:rFonts w:ascii="Times New Roman" w:hAnsi="Times New Roman" w:cs="Times New Roman"/>
          <w:sz w:val="24"/>
          <w:szCs w:val="24"/>
        </w:rPr>
        <w:t>DISTRICT</w:t>
      </w:r>
      <w:r w:rsidR="004534CE" w:rsidRPr="00D07974">
        <w:rPr>
          <w:rFonts w:ascii="Times New Roman" w:hAnsi="Times New Roman" w:cs="Times New Roman"/>
          <w:sz w:val="24"/>
          <w:szCs w:val="24"/>
        </w:rPr>
        <w:t xml:space="preserve"> </w:t>
      </w:r>
      <w:r w:rsidRPr="00D07974">
        <w:rPr>
          <w:rFonts w:ascii="Times New Roman" w:hAnsi="Times New Roman" w:cs="Times New Roman"/>
          <w:sz w:val="24"/>
          <w:szCs w:val="24"/>
        </w:rPr>
        <w:t>has approved by its Board of Directors and delegate</w:t>
      </w:r>
      <w:r w:rsidR="00D07974">
        <w:rPr>
          <w:rFonts w:ascii="Times New Roman" w:hAnsi="Times New Roman" w:cs="Times New Roman"/>
          <w:sz w:val="24"/>
          <w:szCs w:val="24"/>
        </w:rPr>
        <w:t>d</w:t>
      </w:r>
      <w:r w:rsidRPr="00D07974">
        <w:rPr>
          <w:rFonts w:ascii="Times New Roman" w:hAnsi="Times New Roman" w:cs="Times New Roman"/>
          <w:sz w:val="24"/>
          <w:szCs w:val="24"/>
        </w:rPr>
        <w:t xml:space="preserve"> authority to the Board President to sign this agreement on this ____</w:t>
      </w:r>
      <w:r w:rsidR="00D07974" w:rsidRPr="00D07974">
        <w:rPr>
          <w:rFonts w:ascii="Times New Roman" w:hAnsi="Times New Roman" w:cs="Times New Roman"/>
          <w:sz w:val="24"/>
          <w:szCs w:val="24"/>
        </w:rPr>
        <w:t xml:space="preserve"> day of _______________, 2021.</w:t>
      </w:r>
    </w:p>
    <w:p w14:paraId="72596B1C" w14:textId="26EDEE0D" w:rsidR="00D07974" w:rsidRDefault="00D07974" w:rsidP="00D07974">
      <w:pPr>
        <w:spacing w:line="360" w:lineRule="auto"/>
        <w:rPr>
          <w:rFonts w:ascii="Times New Roman" w:hAnsi="Times New Roman" w:cs="Times New Roman"/>
          <w:sz w:val="24"/>
          <w:szCs w:val="24"/>
        </w:rPr>
      </w:pPr>
    </w:p>
    <w:p w14:paraId="5A423F89" w14:textId="47B49640" w:rsidR="00D07974" w:rsidRDefault="00D07974" w:rsidP="00D07974">
      <w:pPr>
        <w:rPr>
          <w:rFonts w:ascii="Times New Roman" w:hAnsi="Times New Roman" w:cs="Times New Roman"/>
          <w:sz w:val="24"/>
          <w:szCs w:val="24"/>
        </w:rPr>
      </w:pPr>
      <w:r>
        <w:rPr>
          <w:rFonts w:ascii="Times New Roman" w:hAnsi="Times New Roman" w:cs="Times New Roman"/>
          <w:sz w:val="24"/>
          <w:szCs w:val="24"/>
        </w:rPr>
        <w:t>CITY OF JOHN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DAY/CANYON CITY PARK AND</w:t>
      </w:r>
    </w:p>
    <w:p w14:paraId="1196607B" w14:textId="3774CD45" w:rsidR="00D07974" w:rsidRDefault="00D07974" w:rsidP="00D0797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RECREATION DISTRICT</w:t>
      </w:r>
    </w:p>
    <w:p w14:paraId="1D37360B" w14:textId="77777777" w:rsidR="00D07974" w:rsidRDefault="00D07974" w:rsidP="00D07974">
      <w:pPr>
        <w:rPr>
          <w:rFonts w:ascii="Times New Roman" w:hAnsi="Times New Roman" w:cs="Times New Roman"/>
          <w:sz w:val="24"/>
          <w:szCs w:val="24"/>
        </w:rPr>
      </w:pPr>
    </w:p>
    <w:p w14:paraId="1B48AC3F" w14:textId="16F3ACC1" w:rsidR="00D07974" w:rsidRDefault="00D07974" w:rsidP="00D07974">
      <w:pP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26625F47" w14:textId="5718781F" w:rsidR="00D07974" w:rsidRDefault="00D07974" w:rsidP="00D0797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President</w:t>
      </w:r>
    </w:p>
    <w:p w14:paraId="60C53046" w14:textId="07D9E6AB" w:rsidR="00D07974" w:rsidRDefault="00D07974" w:rsidP="00D07974">
      <w:pPr>
        <w:rPr>
          <w:rFonts w:ascii="Times New Roman" w:hAnsi="Times New Roman" w:cs="Times New Roman"/>
          <w:sz w:val="24"/>
          <w:szCs w:val="24"/>
        </w:rPr>
      </w:pPr>
    </w:p>
    <w:p w14:paraId="4D72DD8D" w14:textId="5364F5EB" w:rsidR="00D07974" w:rsidRDefault="00D07974" w:rsidP="00D07974">
      <w:pPr>
        <w:rPr>
          <w:rFonts w:ascii="Times New Roman" w:hAnsi="Times New Roman" w:cs="Times New Roman"/>
          <w:sz w:val="24"/>
          <w:szCs w:val="24"/>
        </w:rPr>
      </w:pPr>
      <w:r>
        <w:rPr>
          <w:rFonts w:ascii="Times New Roman" w:hAnsi="Times New Roman" w:cs="Times New Roman"/>
          <w:sz w:val="24"/>
          <w:szCs w:val="24"/>
        </w:rPr>
        <w:t>Attest: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Attest:</w:t>
      </w:r>
    </w:p>
    <w:p w14:paraId="7EB4B6C4" w14:textId="77777777" w:rsidR="00D07974" w:rsidRDefault="00D07974" w:rsidP="00D07974">
      <w:pPr>
        <w:rPr>
          <w:rFonts w:ascii="Times New Roman" w:hAnsi="Times New Roman" w:cs="Times New Roman"/>
          <w:sz w:val="24"/>
          <w:szCs w:val="24"/>
        </w:rPr>
      </w:pPr>
    </w:p>
    <w:p w14:paraId="00E24CE9" w14:textId="633B2517" w:rsidR="00D07974" w:rsidRDefault="00D07974" w:rsidP="00D07974">
      <w:pP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sectPr w:rsidR="00D07974" w:rsidSect="00D07974">
      <w:headerReference w:type="default" r:id="rId11"/>
      <w:footerReference w:type="default" r:id="rId12"/>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1813" w14:textId="77777777" w:rsidR="007C0F45" w:rsidRDefault="007C0F45" w:rsidP="00C02B88">
      <w:r>
        <w:separator/>
      </w:r>
    </w:p>
  </w:endnote>
  <w:endnote w:type="continuationSeparator" w:id="0">
    <w:p w14:paraId="086C23AA" w14:textId="77777777" w:rsidR="007C0F45" w:rsidRDefault="007C0F45" w:rsidP="00C0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649828"/>
      <w:docPartObj>
        <w:docPartGallery w:val="Page Numbers (Bottom of Page)"/>
        <w:docPartUnique/>
      </w:docPartObj>
    </w:sdtPr>
    <w:sdtEndPr>
      <w:rPr>
        <w:rFonts w:ascii="Times New Roman" w:hAnsi="Times New Roman" w:cs="Times New Roman"/>
        <w:color w:val="7F7F7F" w:themeColor="background1" w:themeShade="7F"/>
        <w:spacing w:val="60"/>
        <w:sz w:val="20"/>
        <w:szCs w:val="20"/>
      </w:rPr>
    </w:sdtEndPr>
    <w:sdtContent>
      <w:p w14:paraId="0F29F7BC" w14:textId="43D5027A" w:rsidR="00E26DB5" w:rsidRPr="00E26DB5" w:rsidRDefault="00E26DB5">
        <w:pPr>
          <w:pStyle w:val="Footer"/>
          <w:pBdr>
            <w:top w:val="single" w:sz="4" w:space="1" w:color="D9D9D9" w:themeColor="background1" w:themeShade="D9"/>
          </w:pBdr>
          <w:rPr>
            <w:rFonts w:ascii="Times New Roman" w:hAnsi="Times New Roman" w:cs="Times New Roman"/>
            <w:b/>
            <w:bCs/>
            <w:sz w:val="20"/>
            <w:szCs w:val="20"/>
          </w:rPr>
        </w:pPr>
        <w:r w:rsidRPr="00E26DB5">
          <w:rPr>
            <w:rFonts w:ascii="Times New Roman" w:hAnsi="Times New Roman" w:cs="Times New Roman"/>
            <w:sz w:val="20"/>
            <w:szCs w:val="20"/>
          </w:rPr>
          <w:fldChar w:fldCharType="begin"/>
        </w:r>
        <w:r w:rsidRPr="00E26DB5">
          <w:rPr>
            <w:rFonts w:ascii="Times New Roman" w:hAnsi="Times New Roman" w:cs="Times New Roman"/>
            <w:sz w:val="20"/>
            <w:szCs w:val="20"/>
          </w:rPr>
          <w:instrText xml:space="preserve"> PAGE   \* MERGEFORMAT </w:instrText>
        </w:r>
        <w:r w:rsidRPr="00E26DB5">
          <w:rPr>
            <w:rFonts w:ascii="Times New Roman" w:hAnsi="Times New Roman" w:cs="Times New Roman"/>
            <w:sz w:val="20"/>
            <w:szCs w:val="20"/>
          </w:rPr>
          <w:fldChar w:fldCharType="separate"/>
        </w:r>
        <w:r w:rsidR="00A60E52" w:rsidRPr="00A60E52">
          <w:rPr>
            <w:rFonts w:ascii="Times New Roman" w:hAnsi="Times New Roman" w:cs="Times New Roman"/>
            <w:b/>
            <w:bCs/>
            <w:noProof/>
            <w:sz w:val="20"/>
            <w:szCs w:val="20"/>
          </w:rPr>
          <w:t>2</w:t>
        </w:r>
        <w:r w:rsidRPr="00E26DB5">
          <w:rPr>
            <w:rFonts w:ascii="Times New Roman" w:hAnsi="Times New Roman" w:cs="Times New Roman"/>
            <w:b/>
            <w:bCs/>
            <w:noProof/>
            <w:sz w:val="20"/>
            <w:szCs w:val="20"/>
          </w:rPr>
          <w:fldChar w:fldCharType="end"/>
        </w:r>
        <w:r w:rsidRPr="00E26DB5">
          <w:rPr>
            <w:rFonts w:ascii="Times New Roman" w:hAnsi="Times New Roman" w:cs="Times New Roman"/>
            <w:b/>
            <w:bCs/>
            <w:sz w:val="20"/>
            <w:szCs w:val="20"/>
          </w:rPr>
          <w:t xml:space="preserve"> | </w:t>
        </w:r>
        <w:r w:rsidRPr="00E26DB5">
          <w:rPr>
            <w:rFonts w:ascii="Times New Roman" w:hAnsi="Times New Roman" w:cs="Times New Roman"/>
            <w:color w:val="7F7F7F" w:themeColor="background1" w:themeShade="7F"/>
            <w:spacing w:val="60"/>
            <w:sz w:val="20"/>
            <w:szCs w:val="20"/>
          </w:rPr>
          <w:t>Page</w:t>
        </w:r>
      </w:p>
    </w:sdtContent>
  </w:sdt>
  <w:p w14:paraId="48AD7B3B" w14:textId="2A0B5BDA" w:rsidR="00D07974" w:rsidRPr="00E26DB5" w:rsidRDefault="00D0797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B887" w14:textId="77777777" w:rsidR="007C0F45" w:rsidRDefault="007C0F45" w:rsidP="00C02B88">
      <w:r>
        <w:separator/>
      </w:r>
    </w:p>
  </w:footnote>
  <w:footnote w:type="continuationSeparator" w:id="0">
    <w:p w14:paraId="44D49C67" w14:textId="77777777" w:rsidR="007C0F45" w:rsidRDefault="007C0F45" w:rsidP="00C0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78881"/>
      <w:docPartObj>
        <w:docPartGallery w:val="Watermarks"/>
        <w:docPartUnique/>
      </w:docPartObj>
    </w:sdtPr>
    <w:sdtEndPr/>
    <w:sdtContent>
      <w:p w14:paraId="383F090E" w14:textId="55CBAFAE" w:rsidR="00D07974" w:rsidRDefault="006D53C3">
        <w:pPr>
          <w:pStyle w:val="Header"/>
        </w:pPr>
        <w:r>
          <w:rPr>
            <w:noProof/>
          </w:rPr>
          <w:pict w14:anchorId="3DEDE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0408" o:spid="_x0000_s1026" type="#_x0000_t136" style="position:absolute;margin-left:0;margin-top:0;width:412.4pt;height:247.45pt;rotation:315;z-index:-251658752;mso-position-horizontal:center;mso-position-horizontal-relative:margin;mso-position-vertical:center;mso-position-vertical-relative:margin" o:allowincell="f" fillcolor="#e36c0a [2409]"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7AF9"/>
    <w:multiLevelType w:val="hybridMultilevel"/>
    <w:tmpl w:val="FC5AA6C8"/>
    <w:lvl w:ilvl="0" w:tplc="F368A832">
      <w:start w:val="1"/>
      <w:numFmt w:val="decimal"/>
      <w:lvlText w:val="%1."/>
      <w:lvlJc w:val="left"/>
      <w:pPr>
        <w:ind w:left="822" w:hanging="720"/>
      </w:pPr>
      <w:rPr>
        <w:rFonts w:hint="default"/>
        <w:spacing w:val="-1"/>
        <w:w w:val="104"/>
      </w:rPr>
    </w:lvl>
    <w:lvl w:ilvl="1" w:tplc="0DD29BA8">
      <w:start w:val="1"/>
      <w:numFmt w:val="upperLetter"/>
      <w:lvlText w:val="%2."/>
      <w:lvlJc w:val="left"/>
      <w:pPr>
        <w:ind w:left="1560" w:hanging="713"/>
      </w:pPr>
      <w:rPr>
        <w:rFonts w:hint="default"/>
        <w:spacing w:val="-1"/>
        <w:w w:val="96"/>
      </w:rPr>
    </w:lvl>
    <w:lvl w:ilvl="2" w:tplc="ED5A1848">
      <w:numFmt w:val="bullet"/>
      <w:lvlText w:val="•"/>
      <w:lvlJc w:val="left"/>
      <w:pPr>
        <w:ind w:left="1560" w:hanging="713"/>
      </w:pPr>
      <w:rPr>
        <w:rFonts w:hint="default"/>
      </w:rPr>
    </w:lvl>
    <w:lvl w:ilvl="3" w:tplc="E61C6672">
      <w:numFmt w:val="bullet"/>
      <w:lvlText w:val="•"/>
      <w:lvlJc w:val="left"/>
      <w:pPr>
        <w:ind w:left="1720" w:hanging="713"/>
      </w:pPr>
      <w:rPr>
        <w:rFonts w:hint="default"/>
      </w:rPr>
    </w:lvl>
    <w:lvl w:ilvl="4" w:tplc="90FA2ECA">
      <w:numFmt w:val="bullet"/>
      <w:lvlText w:val="•"/>
      <w:lvlJc w:val="left"/>
      <w:pPr>
        <w:ind w:left="2824" w:hanging="713"/>
      </w:pPr>
      <w:rPr>
        <w:rFonts w:hint="default"/>
      </w:rPr>
    </w:lvl>
    <w:lvl w:ilvl="5" w:tplc="635E96AE">
      <w:numFmt w:val="bullet"/>
      <w:lvlText w:val="•"/>
      <w:lvlJc w:val="left"/>
      <w:pPr>
        <w:ind w:left="3929" w:hanging="713"/>
      </w:pPr>
      <w:rPr>
        <w:rFonts w:hint="default"/>
      </w:rPr>
    </w:lvl>
    <w:lvl w:ilvl="6" w:tplc="147C29D4">
      <w:numFmt w:val="bullet"/>
      <w:lvlText w:val="•"/>
      <w:lvlJc w:val="left"/>
      <w:pPr>
        <w:ind w:left="5034" w:hanging="713"/>
      </w:pPr>
      <w:rPr>
        <w:rFonts w:hint="default"/>
      </w:rPr>
    </w:lvl>
    <w:lvl w:ilvl="7" w:tplc="36E08CC4">
      <w:numFmt w:val="bullet"/>
      <w:lvlText w:val="•"/>
      <w:lvlJc w:val="left"/>
      <w:pPr>
        <w:ind w:left="6139" w:hanging="713"/>
      </w:pPr>
      <w:rPr>
        <w:rFonts w:hint="default"/>
      </w:rPr>
    </w:lvl>
    <w:lvl w:ilvl="8" w:tplc="AEC08454">
      <w:numFmt w:val="bullet"/>
      <w:lvlText w:val="•"/>
      <w:lvlJc w:val="left"/>
      <w:pPr>
        <w:ind w:left="7244" w:hanging="713"/>
      </w:pPr>
      <w:rPr>
        <w:rFonts w:hint="default"/>
      </w:rPr>
    </w:lvl>
  </w:abstractNum>
  <w:abstractNum w:abstractNumId="1" w15:restartNumberingAfterBreak="0">
    <w:nsid w:val="4ABD046B"/>
    <w:multiLevelType w:val="hybridMultilevel"/>
    <w:tmpl w:val="6E00813C"/>
    <w:lvl w:ilvl="0" w:tplc="0409000F">
      <w:start w:val="1"/>
      <w:numFmt w:val="decimal"/>
      <w:lvlText w:val="%1."/>
      <w:lvlJc w:val="left"/>
      <w:pPr>
        <w:ind w:left="839" w:hanging="731"/>
      </w:pPr>
      <w:rPr>
        <w:rFonts w:hint="default"/>
        <w:b w:val="0"/>
        <w:bCs w:val="0"/>
        <w:i w:val="0"/>
        <w:iCs w:val="0"/>
        <w:color w:val="242426"/>
        <w:spacing w:val="-1"/>
        <w:w w:val="102"/>
        <w:sz w:val="23"/>
        <w:szCs w:val="23"/>
      </w:rPr>
    </w:lvl>
    <w:lvl w:ilvl="1" w:tplc="46DE2A9E">
      <w:numFmt w:val="bullet"/>
      <w:lvlText w:val="•"/>
      <w:lvlJc w:val="left"/>
      <w:pPr>
        <w:ind w:left="1710" w:hanging="731"/>
      </w:pPr>
      <w:rPr>
        <w:rFonts w:hint="default"/>
      </w:rPr>
    </w:lvl>
    <w:lvl w:ilvl="2" w:tplc="5C8A8A66">
      <w:numFmt w:val="bullet"/>
      <w:lvlText w:val="•"/>
      <w:lvlJc w:val="left"/>
      <w:pPr>
        <w:ind w:left="2580" w:hanging="731"/>
      </w:pPr>
      <w:rPr>
        <w:rFonts w:hint="default"/>
      </w:rPr>
    </w:lvl>
    <w:lvl w:ilvl="3" w:tplc="CAC22888">
      <w:numFmt w:val="bullet"/>
      <w:lvlText w:val="•"/>
      <w:lvlJc w:val="left"/>
      <w:pPr>
        <w:ind w:left="3450" w:hanging="731"/>
      </w:pPr>
      <w:rPr>
        <w:rFonts w:hint="default"/>
      </w:rPr>
    </w:lvl>
    <w:lvl w:ilvl="4" w:tplc="444803F8">
      <w:numFmt w:val="bullet"/>
      <w:lvlText w:val="•"/>
      <w:lvlJc w:val="left"/>
      <w:pPr>
        <w:ind w:left="4320" w:hanging="731"/>
      </w:pPr>
      <w:rPr>
        <w:rFonts w:hint="default"/>
      </w:rPr>
    </w:lvl>
    <w:lvl w:ilvl="5" w:tplc="BEE60D62">
      <w:numFmt w:val="bullet"/>
      <w:lvlText w:val="•"/>
      <w:lvlJc w:val="left"/>
      <w:pPr>
        <w:ind w:left="5190" w:hanging="731"/>
      </w:pPr>
      <w:rPr>
        <w:rFonts w:hint="default"/>
      </w:rPr>
    </w:lvl>
    <w:lvl w:ilvl="6" w:tplc="C7B27882">
      <w:numFmt w:val="bullet"/>
      <w:lvlText w:val="•"/>
      <w:lvlJc w:val="left"/>
      <w:pPr>
        <w:ind w:left="6060" w:hanging="731"/>
      </w:pPr>
      <w:rPr>
        <w:rFonts w:hint="default"/>
      </w:rPr>
    </w:lvl>
    <w:lvl w:ilvl="7" w:tplc="A052FAB0">
      <w:numFmt w:val="bullet"/>
      <w:lvlText w:val="•"/>
      <w:lvlJc w:val="left"/>
      <w:pPr>
        <w:ind w:left="6930" w:hanging="731"/>
      </w:pPr>
      <w:rPr>
        <w:rFonts w:hint="default"/>
      </w:rPr>
    </w:lvl>
    <w:lvl w:ilvl="8" w:tplc="F6E8DF1E">
      <w:numFmt w:val="bullet"/>
      <w:lvlText w:val="•"/>
      <w:lvlJc w:val="left"/>
      <w:pPr>
        <w:ind w:left="7800" w:hanging="731"/>
      </w:pPr>
      <w:rPr>
        <w:rFonts w:hint="default"/>
      </w:rPr>
    </w:lvl>
  </w:abstractNum>
  <w:abstractNum w:abstractNumId="2" w15:restartNumberingAfterBreak="0">
    <w:nsid w:val="4D171DBD"/>
    <w:multiLevelType w:val="hybridMultilevel"/>
    <w:tmpl w:val="1466E8D2"/>
    <w:lvl w:ilvl="0" w:tplc="04090015">
      <w:start w:val="1"/>
      <w:numFmt w:val="upperLetter"/>
      <w:lvlText w:val="%1."/>
      <w:lvlJc w:val="left"/>
      <w:pPr>
        <w:ind w:left="1204" w:hanging="360"/>
      </w:p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3" w15:restartNumberingAfterBreak="0">
    <w:nsid w:val="70C45A3E"/>
    <w:multiLevelType w:val="hybridMultilevel"/>
    <w:tmpl w:val="968E4AE0"/>
    <w:lvl w:ilvl="0" w:tplc="0409000F">
      <w:start w:val="1"/>
      <w:numFmt w:val="decimal"/>
      <w:lvlText w:val="%1."/>
      <w:lvlJc w:val="left"/>
      <w:pPr>
        <w:ind w:left="484" w:hanging="360"/>
      </w:pPr>
      <w:rPr>
        <w:rFonts w:hint="default"/>
      </w:rPr>
    </w:lvl>
    <w:lvl w:ilvl="1" w:tplc="04090015">
      <w:start w:val="1"/>
      <w:numFmt w:val="upperLetter"/>
      <w:lvlText w:val="%2."/>
      <w:lvlJc w:val="left"/>
      <w:pPr>
        <w:ind w:left="1204" w:hanging="360"/>
      </w:pPr>
    </w:lvl>
    <w:lvl w:ilvl="2" w:tplc="0409001B">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4" w15:restartNumberingAfterBreak="0">
    <w:nsid w:val="74577B2C"/>
    <w:multiLevelType w:val="hybridMultilevel"/>
    <w:tmpl w:val="732024F2"/>
    <w:lvl w:ilvl="0" w:tplc="04090015">
      <w:start w:val="1"/>
      <w:numFmt w:val="upperLetter"/>
      <w:lvlText w:val="%1."/>
      <w:lvlJc w:val="left"/>
      <w:pPr>
        <w:ind w:left="1204" w:hanging="360"/>
      </w:pPr>
    </w:lvl>
    <w:lvl w:ilvl="1" w:tplc="04090019">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5" w15:restartNumberingAfterBreak="0">
    <w:nsid w:val="7F2876C8"/>
    <w:multiLevelType w:val="hybridMultilevel"/>
    <w:tmpl w:val="5B0AF9DC"/>
    <w:lvl w:ilvl="0" w:tplc="14648D04">
      <w:start w:val="1"/>
      <w:numFmt w:val="decimal"/>
      <w:lvlText w:val="%1."/>
      <w:lvlJc w:val="left"/>
      <w:pPr>
        <w:ind w:left="839" w:hanging="731"/>
      </w:pPr>
      <w:rPr>
        <w:rFonts w:ascii="Courier New" w:eastAsia="Courier New" w:hAnsi="Courier New" w:cs="Courier New" w:hint="default"/>
        <w:b w:val="0"/>
        <w:bCs w:val="0"/>
        <w:i w:val="0"/>
        <w:iCs w:val="0"/>
        <w:color w:val="242426"/>
        <w:spacing w:val="-1"/>
        <w:w w:val="102"/>
        <w:sz w:val="23"/>
        <w:szCs w:val="23"/>
      </w:rPr>
    </w:lvl>
    <w:lvl w:ilvl="1" w:tplc="46DE2A9E">
      <w:numFmt w:val="bullet"/>
      <w:lvlText w:val="•"/>
      <w:lvlJc w:val="left"/>
      <w:pPr>
        <w:ind w:left="1710" w:hanging="731"/>
      </w:pPr>
      <w:rPr>
        <w:rFonts w:hint="default"/>
      </w:rPr>
    </w:lvl>
    <w:lvl w:ilvl="2" w:tplc="5C8A8A66">
      <w:numFmt w:val="bullet"/>
      <w:lvlText w:val="•"/>
      <w:lvlJc w:val="left"/>
      <w:pPr>
        <w:ind w:left="2580" w:hanging="731"/>
      </w:pPr>
      <w:rPr>
        <w:rFonts w:hint="default"/>
      </w:rPr>
    </w:lvl>
    <w:lvl w:ilvl="3" w:tplc="CAC22888">
      <w:numFmt w:val="bullet"/>
      <w:lvlText w:val="•"/>
      <w:lvlJc w:val="left"/>
      <w:pPr>
        <w:ind w:left="3450" w:hanging="731"/>
      </w:pPr>
      <w:rPr>
        <w:rFonts w:hint="default"/>
      </w:rPr>
    </w:lvl>
    <w:lvl w:ilvl="4" w:tplc="444803F8">
      <w:numFmt w:val="bullet"/>
      <w:lvlText w:val="•"/>
      <w:lvlJc w:val="left"/>
      <w:pPr>
        <w:ind w:left="4320" w:hanging="731"/>
      </w:pPr>
      <w:rPr>
        <w:rFonts w:hint="default"/>
      </w:rPr>
    </w:lvl>
    <w:lvl w:ilvl="5" w:tplc="BEE60D62">
      <w:numFmt w:val="bullet"/>
      <w:lvlText w:val="•"/>
      <w:lvlJc w:val="left"/>
      <w:pPr>
        <w:ind w:left="5190" w:hanging="731"/>
      </w:pPr>
      <w:rPr>
        <w:rFonts w:hint="default"/>
      </w:rPr>
    </w:lvl>
    <w:lvl w:ilvl="6" w:tplc="C7B27882">
      <w:numFmt w:val="bullet"/>
      <w:lvlText w:val="•"/>
      <w:lvlJc w:val="left"/>
      <w:pPr>
        <w:ind w:left="6060" w:hanging="731"/>
      </w:pPr>
      <w:rPr>
        <w:rFonts w:hint="default"/>
      </w:rPr>
    </w:lvl>
    <w:lvl w:ilvl="7" w:tplc="A052FAB0">
      <w:numFmt w:val="bullet"/>
      <w:lvlText w:val="•"/>
      <w:lvlJc w:val="left"/>
      <w:pPr>
        <w:ind w:left="6930" w:hanging="731"/>
      </w:pPr>
      <w:rPr>
        <w:rFonts w:hint="default"/>
      </w:rPr>
    </w:lvl>
    <w:lvl w:ilvl="8" w:tplc="F6E8DF1E">
      <w:numFmt w:val="bullet"/>
      <w:lvlText w:val="•"/>
      <w:lvlJc w:val="left"/>
      <w:pPr>
        <w:ind w:left="7800" w:hanging="731"/>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9D"/>
    <w:rsid w:val="00023166"/>
    <w:rsid w:val="000E195E"/>
    <w:rsid w:val="00100654"/>
    <w:rsid w:val="00105743"/>
    <w:rsid w:val="00144E9F"/>
    <w:rsid w:val="001462EE"/>
    <w:rsid w:val="0017309D"/>
    <w:rsid w:val="00197184"/>
    <w:rsid w:val="001B5185"/>
    <w:rsid w:val="002B0FD8"/>
    <w:rsid w:val="002B209F"/>
    <w:rsid w:val="002C643E"/>
    <w:rsid w:val="002E67F7"/>
    <w:rsid w:val="00343CB5"/>
    <w:rsid w:val="00360142"/>
    <w:rsid w:val="00410FFE"/>
    <w:rsid w:val="00415C84"/>
    <w:rsid w:val="004534CE"/>
    <w:rsid w:val="004B4872"/>
    <w:rsid w:val="005A7A2B"/>
    <w:rsid w:val="005C1906"/>
    <w:rsid w:val="00614D4F"/>
    <w:rsid w:val="00651102"/>
    <w:rsid w:val="00662C28"/>
    <w:rsid w:val="006D53C3"/>
    <w:rsid w:val="006D7056"/>
    <w:rsid w:val="006E3F3D"/>
    <w:rsid w:val="00755A51"/>
    <w:rsid w:val="007760F2"/>
    <w:rsid w:val="007C0F45"/>
    <w:rsid w:val="00802713"/>
    <w:rsid w:val="008139E8"/>
    <w:rsid w:val="00862601"/>
    <w:rsid w:val="00867269"/>
    <w:rsid w:val="00884C2D"/>
    <w:rsid w:val="00967310"/>
    <w:rsid w:val="009B470F"/>
    <w:rsid w:val="009E79C2"/>
    <w:rsid w:val="009F15A2"/>
    <w:rsid w:val="00A23A2F"/>
    <w:rsid w:val="00A27648"/>
    <w:rsid w:val="00A345C3"/>
    <w:rsid w:val="00A60E52"/>
    <w:rsid w:val="00A705F7"/>
    <w:rsid w:val="00A87313"/>
    <w:rsid w:val="00AB4077"/>
    <w:rsid w:val="00AD43AF"/>
    <w:rsid w:val="00B025B7"/>
    <w:rsid w:val="00B16807"/>
    <w:rsid w:val="00B25323"/>
    <w:rsid w:val="00B32A95"/>
    <w:rsid w:val="00B63464"/>
    <w:rsid w:val="00B93AB9"/>
    <w:rsid w:val="00BF2A1C"/>
    <w:rsid w:val="00C02B88"/>
    <w:rsid w:val="00C32686"/>
    <w:rsid w:val="00C35882"/>
    <w:rsid w:val="00C63B65"/>
    <w:rsid w:val="00CE04A2"/>
    <w:rsid w:val="00D04D7E"/>
    <w:rsid w:val="00D07974"/>
    <w:rsid w:val="00D63133"/>
    <w:rsid w:val="00D71E45"/>
    <w:rsid w:val="00DA0772"/>
    <w:rsid w:val="00E26DB5"/>
    <w:rsid w:val="00E43410"/>
    <w:rsid w:val="00E50C7D"/>
    <w:rsid w:val="00EA7F09"/>
    <w:rsid w:val="00EB34B8"/>
    <w:rsid w:val="00EF5A69"/>
    <w:rsid w:val="00F31528"/>
    <w:rsid w:val="00FB5245"/>
    <w:rsid w:val="00FE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4C59"/>
  <w15:docId w15:val="{8B190079-34EF-4215-A03C-1ABFF47D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4"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2B88"/>
    <w:pPr>
      <w:tabs>
        <w:tab w:val="center" w:pos="4680"/>
        <w:tab w:val="right" w:pos="9360"/>
      </w:tabs>
    </w:pPr>
  </w:style>
  <w:style w:type="character" w:customStyle="1" w:styleId="HeaderChar">
    <w:name w:val="Header Char"/>
    <w:basedOn w:val="DefaultParagraphFont"/>
    <w:link w:val="Header"/>
    <w:uiPriority w:val="99"/>
    <w:rsid w:val="00C02B88"/>
    <w:rPr>
      <w:rFonts w:ascii="Courier New" w:eastAsia="Courier New" w:hAnsi="Courier New" w:cs="Courier New"/>
    </w:rPr>
  </w:style>
  <w:style w:type="paragraph" w:styleId="Footer">
    <w:name w:val="footer"/>
    <w:basedOn w:val="Normal"/>
    <w:link w:val="FooterChar"/>
    <w:uiPriority w:val="99"/>
    <w:unhideWhenUsed/>
    <w:rsid w:val="00C02B88"/>
    <w:pPr>
      <w:tabs>
        <w:tab w:val="center" w:pos="4680"/>
        <w:tab w:val="right" w:pos="9360"/>
      </w:tabs>
    </w:pPr>
  </w:style>
  <w:style w:type="character" w:customStyle="1" w:styleId="FooterChar">
    <w:name w:val="Footer Char"/>
    <w:basedOn w:val="DefaultParagraphFont"/>
    <w:link w:val="Footer"/>
    <w:uiPriority w:val="99"/>
    <w:rsid w:val="00C02B88"/>
    <w:rPr>
      <w:rFonts w:ascii="Courier New" w:eastAsia="Courier New" w:hAnsi="Courier New" w:cs="Courier New"/>
    </w:rPr>
  </w:style>
  <w:style w:type="character" w:styleId="CommentReference">
    <w:name w:val="annotation reference"/>
    <w:basedOn w:val="DefaultParagraphFont"/>
    <w:uiPriority w:val="99"/>
    <w:semiHidden/>
    <w:unhideWhenUsed/>
    <w:rsid w:val="009E79C2"/>
    <w:rPr>
      <w:sz w:val="16"/>
      <w:szCs w:val="16"/>
    </w:rPr>
  </w:style>
  <w:style w:type="paragraph" w:styleId="CommentText">
    <w:name w:val="annotation text"/>
    <w:basedOn w:val="Normal"/>
    <w:link w:val="CommentTextChar"/>
    <w:uiPriority w:val="99"/>
    <w:semiHidden/>
    <w:unhideWhenUsed/>
    <w:rsid w:val="009E79C2"/>
    <w:rPr>
      <w:sz w:val="20"/>
      <w:szCs w:val="20"/>
    </w:rPr>
  </w:style>
  <w:style w:type="character" w:customStyle="1" w:styleId="CommentTextChar">
    <w:name w:val="Comment Text Char"/>
    <w:basedOn w:val="DefaultParagraphFont"/>
    <w:link w:val="CommentText"/>
    <w:uiPriority w:val="99"/>
    <w:semiHidden/>
    <w:rsid w:val="009E79C2"/>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9E79C2"/>
    <w:rPr>
      <w:b/>
      <w:bCs/>
    </w:rPr>
  </w:style>
  <w:style w:type="character" w:customStyle="1" w:styleId="CommentSubjectChar">
    <w:name w:val="Comment Subject Char"/>
    <w:basedOn w:val="CommentTextChar"/>
    <w:link w:val="CommentSubject"/>
    <w:uiPriority w:val="99"/>
    <w:semiHidden/>
    <w:rsid w:val="009E79C2"/>
    <w:rPr>
      <w:rFonts w:ascii="Courier New" w:eastAsia="Courier New" w:hAnsi="Courier New" w:cs="Courier New"/>
      <w:b/>
      <w:bCs/>
      <w:sz w:val="20"/>
      <w:szCs w:val="20"/>
    </w:rPr>
  </w:style>
  <w:style w:type="paragraph" w:styleId="Revision">
    <w:name w:val="Revision"/>
    <w:hidden/>
    <w:uiPriority w:val="99"/>
    <w:semiHidden/>
    <w:rsid w:val="009E79C2"/>
    <w:pPr>
      <w:widowControl/>
      <w:autoSpaceDE/>
      <w:autoSpaceDN/>
    </w:pPr>
    <w:rPr>
      <w:rFonts w:ascii="Courier New" w:eastAsia="Courier New" w:hAnsi="Courier New" w:cs="Courier New"/>
    </w:rPr>
  </w:style>
  <w:style w:type="paragraph" w:styleId="BalloonText">
    <w:name w:val="Balloon Text"/>
    <w:basedOn w:val="Normal"/>
    <w:link w:val="BalloonTextChar"/>
    <w:uiPriority w:val="99"/>
    <w:semiHidden/>
    <w:unhideWhenUsed/>
    <w:rsid w:val="009E7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C2"/>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5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C9E-1780-4CD0-AC0F-75F9A9C223BC}">
  <ds:schemaRefs>
    <ds:schemaRef ds:uri="http://purl.org/dc/terms/"/>
    <ds:schemaRef ds:uri="6d880895-7c95-43ae-8b18-78719486cfb8"/>
    <ds:schemaRef ds:uri="http://purl.org/dc/dcmitype/"/>
    <ds:schemaRef ds:uri="http://schemas.microsoft.com/office/2006/documentManagement/types"/>
    <ds:schemaRef ds:uri="0422e25b-788c-466c-9827-f985a2aa449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43CF152-C763-4B63-A4B8-E4BC1F96E927}">
  <ds:schemaRefs>
    <ds:schemaRef ds:uri="http://schemas.microsoft.com/sharepoint/v3/contenttype/forms"/>
  </ds:schemaRefs>
</ds:datastoreItem>
</file>

<file path=customXml/itemProps3.xml><?xml version="1.0" encoding="utf-8"?>
<ds:datastoreItem xmlns:ds="http://schemas.openxmlformats.org/officeDocument/2006/customXml" ds:itemID="{643EB130-3C6F-4D2C-988A-09EFE4315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1E929-2033-42F7-AB8C-30F8C33C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Green</dc:creator>
  <cp:lastModifiedBy>Bob Keefer</cp:lastModifiedBy>
  <cp:revision>7</cp:revision>
  <dcterms:created xsi:type="dcterms:W3CDTF">2021-10-26T02:26:00Z</dcterms:created>
  <dcterms:modified xsi:type="dcterms:W3CDTF">2021-10-26T14:38:00Z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2021-10-14T00:00:00Z</vt:filetime>
  </property>
  <property fmtid="{D5CDD505-2E9C-101B-9397-08002B2CF9AE}" pid="4" name="ContentTypeId">
    <vt:lpwstr>0x010100EFA14FE4DB34F940ABC55B81A12921B6</vt:lpwstr>
  </property>
</Properties>
</file>