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F775" w14:textId="2F2A81E4" w:rsidR="001242D6" w:rsidRPr="00BA66F4" w:rsidRDefault="001242D6" w:rsidP="001242D6">
      <w:pPr>
        <w:jc w:val="center"/>
        <w:rPr>
          <w:rFonts w:ascii="Cambria" w:hAnsi="Cambria"/>
          <w:b/>
          <w:sz w:val="32"/>
          <w:szCs w:val="32"/>
        </w:rPr>
      </w:pPr>
      <w:bookmarkStart w:id="0" w:name="OLE_LINK1"/>
      <w:bookmarkStart w:id="1" w:name="OLE_LINK2"/>
      <w:r w:rsidRPr="00BA66F4">
        <w:rPr>
          <w:rFonts w:ascii="Cambria" w:hAnsi="Cambria"/>
          <w:b/>
          <w:sz w:val="32"/>
          <w:szCs w:val="32"/>
        </w:rPr>
        <w:t>John Day City Counci</w:t>
      </w:r>
      <w:r w:rsidR="000409E2">
        <w:rPr>
          <w:rFonts w:ascii="Cambria" w:hAnsi="Cambria"/>
          <w:b/>
          <w:sz w:val="32"/>
          <w:szCs w:val="32"/>
        </w:rPr>
        <w:t>l</w:t>
      </w:r>
      <w:r w:rsidR="000E176F">
        <w:rPr>
          <w:rFonts w:ascii="Cambria" w:hAnsi="Cambria"/>
          <w:b/>
          <w:sz w:val="32"/>
          <w:szCs w:val="32"/>
        </w:rPr>
        <w:t xml:space="preserve"> Meeting</w:t>
      </w:r>
      <w:bookmarkStart w:id="2" w:name="_GoBack"/>
      <w:bookmarkEnd w:id="2"/>
    </w:p>
    <w:p w14:paraId="277B2969" w14:textId="7FCFB9D6" w:rsidR="001242D6" w:rsidRPr="00BA66F4" w:rsidRDefault="001F65F1" w:rsidP="001242D6">
      <w:pPr>
        <w:jc w:val="center"/>
        <w:rPr>
          <w:rFonts w:ascii="Cambria" w:hAnsi="Cambria"/>
          <w:b/>
          <w:sz w:val="32"/>
          <w:szCs w:val="32"/>
        </w:rPr>
      </w:pPr>
      <w:r>
        <w:rPr>
          <w:rFonts w:ascii="Cambria" w:hAnsi="Cambria"/>
          <w:b/>
          <w:sz w:val="32"/>
          <w:szCs w:val="32"/>
        </w:rPr>
        <w:t>Tuesday, April 28</w:t>
      </w:r>
      <w:r w:rsidR="00BF5F72">
        <w:rPr>
          <w:rFonts w:ascii="Cambria" w:hAnsi="Cambria"/>
          <w:b/>
          <w:sz w:val="32"/>
          <w:szCs w:val="32"/>
        </w:rPr>
        <w:t>, 2020</w:t>
      </w:r>
    </w:p>
    <w:p w14:paraId="3AF055D2" w14:textId="62BEB2FE" w:rsidR="001242D6" w:rsidRPr="00BA66F4" w:rsidRDefault="002C26AC" w:rsidP="001242D6">
      <w:pPr>
        <w:jc w:val="center"/>
        <w:rPr>
          <w:rFonts w:ascii="Cambria" w:hAnsi="Cambria"/>
          <w:b/>
          <w:sz w:val="32"/>
          <w:szCs w:val="32"/>
        </w:rPr>
      </w:pPr>
      <w:r>
        <w:rPr>
          <w:rFonts w:ascii="Cambria" w:hAnsi="Cambria"/>
          <w:b/>
          <w:sz w:val="32"/>
          <w:szCs w:val="32"/>
        </w:rPr>
        <w:t>7</w:t>
      </w:r>
      <w:r w:rsidR="00E66976">
        <w:rPr>
          <w:rFonts w:ascii="Cambria" w:hAnsi="Cambria"/>
          <w:b/>
          <w:sz w:val="32"/>
          <w:szCs w:val="32"/>
        </w:rPr>
        <w:t>:00</w:t>
      </w:r>
      <w:r w:rsidR="001242D6" w:rsidRPr="00BA66F4">
        <w:rPr>
          <w:rFonts w:ascii="Cambria" w:hAnsi="Cambria"/>
          <w:b/>
          <w:sz w:val="32"/>
          <w:szCs w:val="32"/>
        </w:rPr>
        <w:t xml:space="preserve"> PM</w:t>
      </w:r>
    </w:p>
    <w:p w14:paraId="26CD1DF4" w14:textId="5B8DDFEF" w:rsidR="001242D6" w:rsidRPr="009C5F21" w:rsidRDefault="009C5F21" w:rsidP="001242D6">
      <w:pPr>
        <w:jc w:val="center"/>
        <w:rPr>
          <w:rFonts w:ascii="Cambria" w:hAnsi="Cambria"/>
          <w:b/>
          <w:sz w:val="32"/>
          <w:szCs w:val="32"/>
        </w:rPr>
      </w:pPr>
      <w:r w:rsidRPr="009C5F21">
        <w:rPr>
          <w:rFonts w:ascii="Cambria" w:hAnsi="Cambria"/>
          <w:b/>
          <w:sz w:val="32"/>
          <w:szCs w:val="32"/>
        </w:rPr>
        <w:t>VIRTUAL MEETING</w:t>
      </w:r>
    </w:p>
    <w:p w14:paraId="6B43895D" w14:textId="57522C4B" w:rsidR="009C5F21" w:rsidRDefault="001F65F1" w:rsidP="001242D6">
      <w:pPr>
        <w:jc w:val="center"/>
        <w:rPr>
          <w:rFonts w:ascii="Cambria" w:hAnsi="Cambria"/>
          <w:b/>
          <w:sz w:val="32"/>
          <w:szCs w:val="32"/>
        </w:rPr>
      </w:pPr>
      <w:r>
        <w:br/>
      </w:r>
      <w:r>
        <w:br/>
      </w:r>
      <w:r>
        <w:rPr>
          <w:b/>
          <w:bCs/>
        </w:rPr>
        <w:t xml:space="preserve">Please join my meeting from your computer, tablet or smartphone. </w:t>
      </w:r>
      <w:r>
        <w:br/>
      </w:r>
      <w:hyperlink r:id="rId6" w:tgtFrame="_blank" w:history="1">
        <w:r>
          <w:rPr>
            <w:rStyle w:val="Hyperlink"/>
          </w:rPr>
          <w:t>https://global.gotomeeting.com/join/264707861</w:t>
        </w:r>
      </w:hyperlink>
      <w:r>
        <w:rPr>
          <w:rStyle w:val="inv-meeting-url"/>
        </w:rPr>
        <w:t xml:space="preserve"> </w:t>
      </w:r>
      <w:r>
        <w:br/>
      </w:r>
      <w:r>
        <w:br/>
      </w:r>
      <w:proofErr w:type="gramStart"/>
      <w:r>
        <w:rPr>
          <w:b/>
          <w:bCs/>
        </w:rPr>
        <w:t>You</w:t>
      </w:r>
      <w:proofErr w:type="gramEnd"/>
      <w:r>
        <w:rPr>
          <w:b/>
          <w:bCs/>
        </w:rPr>
        <w:t xml:space="preserve"> can also dial in using your phone. </w:t>
      </w:r>
      <w:r>
        <w:br/>
        <w:t xml:space="preserve">United States: </w:t>
      </w:r>
      <w:hyperlink r:id="rId7" w:history="1">
        <w:r>
          <w:rPr>
            <w:rStyle w:val="Hyperlink"/>
          </w:rPr>
          <w:t>+1 (571) 317-3122</w:t>
        </w:r>
      </w:hyperlink>
      <w:r>
        <w:t xml:space="preserve"> </w:t>
      </w:r>
      <w:r>
        <w:br/>
      </w:r>
      <w:r>
        <w:br/>
      </w:r>
      <w:r>
        <w:rPr>
          <w:b/>
          <w:bCs/>
        </w:rPr>
        <w:t>Access Code:</w:t>
      </w:r>
      <w:r>
        <w:t xml:space="preserve"> 264-707-861 </w:t>
      </w:r>
      <w:r>
        <w:br/>
      </w:r>
      <w:r>
        <w:br/>
        <w:t xml:space="preserve">New to GoToMeeting? Get the app now and be ready when your first meeting starts: </w:t>
      </w:r>
      <w:r>
        <w:br/>
      </w:r>
      <w:hyperlink r:id="rId8" w:tgtFrame="_blank" w:history="1">
        <w:r>
          <w:rPr>
            <w:rStyle w:val="Hyperlink"/>
          </w:rPr>
          <w:t>https://global.gotomeeting.com/install/264707861</w:t>
        </w:r>
      </w:hyperlink>
    </w:p>
    <w:p w14:paraId="5F40D66E" w14:textId="77777777" w:rsidR="009C5F21" w:rsidRPr="00BA66F4" w:rsidRDefault="009C5F21" w:rsidP="001242D6">
      <w:pPr>
        <w:jc w:val="center"/>
        <w:rPr>
          <w:rFonts w:ascii="Cambria" w:hAnsi="Cambria"/>
        </w:rPr>
      </w:pPr>
    </w:p>
    <w:p w14:paraId="79C1CE83" w14:textId="02D31C24" w:rsidR="00550527" w:rsidRPr="00550527" w:rsidRDefault="001242D6" w:rsidP="00550527">
      <w:pPr>
        <w:numPr>
          <w:ilvl w:val="0"/>
          <w:numId w:val="1"/>
        </w:numPr>
        <w:rPr>
          <w:b/>
        </w:rPr>
      </w:pPr>
      <w:r w:rsidRPr="00BA66F4">
        <w:rPr>
          <w:b/>
        </w:rPr>
        <w:t>OPEN AND NOTE ATTENDANCE</w:t>
      </w:r>
    </w:p>
    <w:p w14:paraId="55753EB5" w14:textId="2D684903" w:rsidR="001242D6" w:rsidRPr="00055593" w:rsidRDefault="001242D6" w:rsidP="001242D6">
      <w:pPr>
        <w:numPr>
          <w:ilvl w:val="0"/>
          <w:numId w:val="1"/>
        </w:numPr>
        <w:rPr>
          <w:b/>
        </w:rPr>
      </w:pPr>
      <w:r w:rsidRPr="00BA66F4">
        <w:rPr>
          <w:b/>
        </w:rPr>
        <w:t xml:space="preserve">APPROVAL OF </w:t>
      </w:r>
      <w:r w:rsidR="009439BF">
        <w:rPr>
          <w:b/>
        </w:rPr>
        <w:t xml:space="preserve">PRIOR </w:t>
      </w:r>
      <w:r w:rsidRPr="00BA66F4">
        <w:rPr>
          <w:b/>
        </w:rPr>
        <w:t>MINUTES</w:t>
      </w:r>
    </w:p>
    <w:p w14:paraId="0DF37E3F" w14:textId="77777777" w:rsidR="001242D6" w:rsidRPr="00BA66F4" w:rsidRDefault="001242D6" w:rsidP="001242D6">
      <w:pPr>
        <w:numPr>
          <w:ilvl w:val="0"/>
          <w:numId w:val="1"/>
        </w:numPr>
        <w:rPr>
          <w:b/>
        </w:rPr>
      </w:pPr>
      <w:r w:rsidRPr="00BA66F4">
        <w:rPr>
          <w:b/>
        </w:rPr>
        <w:t>APPEARANCE OF INTERESTED CITIZENS</w:t>
      </w:r>
      <w:r w:rsidRPr="00BA66F4">
        <w:t xml:space="preserve"> – At this time </w:t>
      </w:r>
      <w:r>
        <w:t>Mayor Lundbom</w:t>
      </w:r>
      <w:r w:rsidRPr="00BA66F4">
        <w:t xml:space="preserve"> </w:t>
      </w:r>
      <w:r>
        <w:t xml:space="preserve">will welcome the </w:t>
      </w:r>
      <w:r w:rsidRPr="00BA66F4">
        <w:t>public and ask if there is anything they would like to add to tonight’s agenda.</w:t>
      </w:r>
    </w:p>
    <w:p w14:paraId="7BF38DBB" w14:textId="77777777" w:rsidR="003A4DBF" w:rsidRDefault="003A4DBF" w:rsidP="001242D6">
      <w:pPr>
        <w:rPr>
          <w:b/>
          <w:sz w:val="28"/>
          <w:szCs w:val="28"/>
        </w:rPr>
      </w:pPr>
    </w:p>
    <w:p w14:paraId="4D06EEDE" w14:textId="0EA5712D" w:rsidR="00B55040" w:rsidRDefault="00C56CB0" w:rsidP="001242D6">
      <w:pPr>
        <w:rPr>
          <w:b/>
          <w:sz w:val="28"/>
          <w:szCs w:val="28"/>
        </w:rPr>
      </w:pPr>
      <w:r>
        <w:rPr>
          <w:b/>
          <w:sz w:val="28"/>
          <w:szCs w:val="28"/>
        </w:rPr>
        <w:t>CONSENT AGENDA</w:t>
      </w:r>
    </w:p>
    <w:p w14:paraId="7CDD3831" w14:textId="74C3C5F8" w:rsidR="00B55040" w:rsidRDefault="00B55040" w:rsidP="001242D6">
      <w:pPr>
        <w:rPr>
          <w:b/>
          <w:sz w:val="28"/>
          <w:szCs w:val="28"/>
        </w:rPr>
      </w:pPr>
    </w:p>
    <w:p w14:paraId="1B9813B1" w14:textId="7C4A5045" w:rsidR="00B55040" w:rsidRPr="00583F39" w:rsidRDefault="00C56CB0" w:rsidP="00B55040">
      <w:pPr>
        <w:pStyle w:val="ListParagraph"/>
        <w:numPr>
          <w:ilvl w:val="0"/>
          <w:numId w:val="1"/>
        </w:numPr>
      </w:pPr>
      <w:r>
        <w:rPr>
          <w:b/>
        </w:rPr>
        <w:t>CONSENT ITEMS</w:t>
      </w:r>
    </w:p>
    <w:p w14:paraId="3438336F" w14:textId="77777777" w:rsidR="00B55040" w:rsidRDefault="00B55040" w:rsidP="00B55040">
      <w:pPr>
        <w:ind w:left="1080"/>
      </w:pPr>
      <w:r>
        <w:t>Attachments:</w:t>
      </w:r>
    </w:p>
    <w:p w14:paraId="1FDA0469" w14:textId="5AE1FAE9" w:rsidR="00FF7B9D" w:rsidRDefault="005F76B3" w:rsidP="00FF7B9D">
      <w:pPr>
        <w:pStyle w:val="ListParagraph"/>
        <w:numPr>
          <w:ilvl w:val="0"/>
          <w:numId w:val="4"/>
        </w:numPr>
      </w:pPr>
      <w:r>
        <w:t>None</w:t>
      </w:r>
    </w:p>
    <w:p w14:paraId="0791C107" w14:textId="77777777" w:rsidR="000409E2" w:rsidRDefault="000409E2" w:rsidP="000409E2">
      <w:pPr>
        <w:pStyle w:val="ListParagraph"/>
        <w:ind w:left="1800"/>
      </w:pPr>
    </w:p>
    <w:p w14:paraId="77B85F78" w14:textId="31E84CA4" w:rsidR="00882D84" w:rsidRDefault="00C56CB0" w:rsidP="006432A0">
      <w:pPr>
        <w:rPr>
          <w:b/>
          <w:sz w:val="28"/>
          <w:szCs w:val="28"/>
        </w:rPr>
      </w:pPr>
      <w:r>
        <w:rPr>
          <w:b/>
          <w:sz w:val="28"/>
          <w:szCs w:val="28"/>
        </w:rPr>
        <w:t>ACTION ITEMS</w:t>
      </w:r>
    </w:p>
    <w:p w14:paraId="292EC90E" w14:textId="77777777" w:rsidR="00C56CB0" w:rsidRDefault="00C56CB0" w:rsidP="00C56CB0">
      <w:pPr>
        <w:pStyle w:val="ListParagraph"/>
        <w:ind w:left="1080"/>
        <w:rPr>
          <w:b/>
        </w:rPr>
      </w:pPr>
    </w:p>
    <w:p w14:paraId="6D3540BA" w14:textId="011CF73E" w:rsidR="009C5F21" w:rsidRPr="001F65F1" w:rsidRDefault="001F65F1" w:rsidP="001F65F1">
      <w:pPr>
        <w:pStyle w:val="ListParagraph"/>
        <w:numPr>
          <w:ilvl w:val="0"/>
          <w:numId w:val="1"/>
        </w:numPr>
        <w:rPr>
          <w:b/>
        </w:rPr>
      </w:pPr>
      <w:r>
        <w:rPr>
          <w:b/>
        </w:rPr>
        <w:t xml:space="preserve">RESOLUTION NO. 20-832-05, </w:t>
      </w:r>
      <w:r w:rsidRPr="001F65F1">
        <w:rPr>
          <w:b/>
        </w:rPr>
        <w:t>A RESOLUTION TO DECLARE ACCOUNTS UNCOLLECTIBLE AND TAKE OFF THE BOOKS AS RECEIVABLE</w:t>
      </w:r>
    </w:p>
    <w:p w14:paraId="0DFAC2EF" w14:textId="77777777" w:rsidR="009C5F21" w:rsidRDefault="009C5F21" w:rsidP="009C5F21">
      <w:pPr>
        <w:ind w:left="1080"/>
      </w:pPr>
      <w:r>
        <w:t>Attachments:</w:t>
      </w:r>
    </w:p>
    <w:p w14:paraId="3177FE4B" w14:textId="5A49BC22" w:rsidR="001C3F6C" w:rsidRPr="004A66B2" w:rsidRDefault="001F65F1" w:rsidP="00AD7312">
      <w:pPr>
        <w:pStyle w:val="ListParagraph"/>
        <w:numPr>
          <w:ilvl w:val="0"/>
          <w:numId w:val="4"/>
        </w:numPr>
      </w:pPr>
      <w:r>
        <w:t>Resolution No. 20-832-05</w:t>
      </w:r>
    </w:p>
    <w:p w14:paraId="552678A4" w14:textId="77777777" w:rsidR="009C5F21" w:rsidRPr="009C5F21" w:rsidRDefault="009C5F21" w:rsidP="009C5F21">
      <w:pPr>
        <w:ind w:left="360"/>
        <w:rPr>
          <w:b/>
        </w:rPr>
      </w:pPr>
    </w:p>
    <w:p w14:paraId="70FE1A64" w14:textId="38E8B282" w:rsidR="004A66B2" w:rsidRDefault="001F65F1" w:rsidP="002C26AC">
      <w:pPr>
        <w:pStyle w:val="ListParagraph"/>
        <w:numPr>
          <w:ilvl w:val="0"/>
          <w:numId w:val="1"/>
        </w:numPr>
        <w:rPr>
          <w:b/>
        </w:rPr>
      </w:pPr>
      <w:r>
        <w:rPr>
          <w:b/>
        </w:rPr>
        <w:t>EDA GRANT UPDATE</w:t>
      </w:r>
    </w:p>
    <w:p w14:paraId="024755B4" w14:textId="77777777" w:rsidR="004A66B2" w:rsidRDefault="004A66B2" w:rsidP="004A66B2">
      <w:pPr>
        <w:ind w:left="1080"/>
      </w:pPr>
      <w:r>
        <w:t>Attachments:</w:t>
      </w:r>
    </w:p>
    <w:p w14:paraId="14D93488" w14:textId="76935A44" w:rsidR="002C26AC" w:rsidRDefault="001F65F1" w:rsidP="00174A12">
      <w:pPr>
        <w:pStyle w:val="ListParagraph"/>
        <w:numPr>
          <w:ilvl w:val="0"/>
          <w:numId w:val="4"/>
        </w:numPr>
      </w:pPr>
      <w:r>
        <w:t>Application Material</w:t>
      </w:r>
      <w:r w:rsidR="000E176F">
        <w:t>s for Final Review</w:t>
      </w:r>
    </w:p>
    <w:p w14:paraId="6BB3CD41" w14:textId="580D6464" w:rsidR="001F65F1" w:rsidRDefault="001F65F1" w:rsidP="001F65F1"/>
    <w:p w14:paraId="367C8E9B" w14:textId="275E424A" w:rsidR="001F65F1" w:rsidRDefault="001F65F1" w:rsidP="001F65F1">
      <w:pPr>
        <w:pStyle w:val="ListParagraph"/>
        <w:numPr>
          <w:ilvl w:val="0"/>
          <w:numId w:val="1"/>
        </w:numPr>
        <w:rPr>
          <w:b/>
        </w:rPr>
      </w:pPr>
      <w:r>
        <w:rPr>
          <w:b/>
        </w:rPr>
        <w:t xml:space="preserve">POLICE </w:t>
      </w:r>
      <w:r w:rsidR="005F76B3">
        <w:rPr>
          <w:b/>
        </w:rPr>
        <w:t xml:space="preserve">REPORT, </w:t>
      </w:r>
      <w:r>
        <w:rPr>
          <w:b/>
        </w:rPr>
        <w:t>VEHICLE REPLACEMENT</w:t>
      </w:r>
      <w:r w:rsidR="000E176F">
        <w:rPr>
          <w:b/>
        </w:rPr>
        <w:t xml:space="preserve"> &amp; EQUIPMENT UPGRADES</w:t>
      </w:r>
    </w:p>
    <w:p w14:paraId="63779F82" w14:textId="77777777" w:rsidR="001F65F1" w:rsidRDefault="001F65F1" w:rsidP="001F65F1">
      <w:pPr>
        <w:ind w:left="1080"/>
      </w:pPr>
      <w:r>
        <w:t>Attachments:</w:t>
      </w:r>
    </w:p>
    <w:p w14:paraId="14D124C6" w14:textId="41640408" w:rsidR="001F65F1" w:rsidRPr="004A66B2" w:rsidRDefault="001F65F1" w:rsidP="001F65F1">
      <w:pPr>
        <w:pStyle w:val="ListParagraph"/>
        <w:numPr>
          <w:ilvl w:val="0"/>
          <w:numId w:val="4"/>
        </w:numPr>
      </w:pPr>
      <w:r>
        <w:t xml:space="preserve">Vehicle </w:t>
      </w:r>
      <w:r w:rsidR="000E176F">
        <w:t xml:space="preserve">&amp; Equipment </w:t>
      </w:r>
      <w:r>
        <w:t>Quote</w:t>
      </w:r>
    </w:p>
    <w:p w14:paraId="3C46F309" w14:textId="22B3DAC3" w:rsidR="001E3FCD" w:rsidRDefault="001E3FCD" w:rsidP="00BF5F72"/>
    <w:p w14:paraId="082B7382" w14:textId="7FEBEEB7" w:rsidR="003A4DBF" w:rsidRPr="002C26AC" w:rsidRDefault="001F65F1" w:rsidP="003A4DBF">
      <w:pPr>
        <w:pStyle w:val="ListParagraph"/>
        <w:numPr>
          <w:ilvl w:val="0"/>
          <w:numId w:val="1"/>
        </w:numPr>
        <w:rPr>
          <w:b/>
        </w:rPr>
      </w:pPr>
      <w:r>
        <w:rPr>
          <w:b/>
        </w:rPr>
        <w:t>BROWNFIELD REDEVELOPMENT GRANT AGREEEMENT NO. XXXXX</w:t>
      </w:r>
    </w:p>
    <w:p w14:paraId="05FAE838" w14:textId="77777777" w:rsidR="003A4DBF" w:rsidRDefault="003A4DBF" w:rsidP="003A4DBF">
      <w:pPr>
        <w:ind w:left="1080"/>
      </w:pPr>
      <w:r>
        <w:t>Attachments:</w:t>
      </w:r>
    </w:p>
    <w:p w14:paraId="05AB6358" w14:textId="1BC679AC" w:rsidR="003A4DBF" w:rsidRDefault="001F65F1" w:rsidP="00AD7312">
      <w:pPr>
        <w:pStyle w:val="ListParagraph"/>
        <w:numPr>
          <w:ilvl w:val="0"/>
          <w:numId w:val="4"/>
        </w:numPr>
      </w:pPr>
      <w:r>
        <w:t>Grant Agreement No. XXXXX</w:t>
      </w:r>
    </w:p>
    <w:p w14:paraId="08345624" w14:textId="16065786" w:rsidR="003E6C6E" w:rsidRDefault="003E6C6E" w:rsidP="003E6C6E"/>
    <w:p w14:paraId="17D2636A" w14:textId="12B360F5" w:rsidR="001242D6" w:rsidRPr="00FB7871" w:rsidRDefault="001242D6" w:rsidP="00FB7871">
      <w:pPr>
        <w:tabs>
          <w:tab w:val="left" w:pos="0"/>
          <w:tab w:val="left" w:pos="90"/>
        </w:tabs>
        <w:jc w:val="both"/>
        <w:rPr>
          <w:b/>
          <w:sz w:val="28"/>
          <w:szCs w:val="28"/>
        </w:rPr>
      </w:pPr>
      <w:r w:rsidRPr="00BA66F4">
        <w:rPr>
          <w:b/>
          <w:sz w:val="28"/>
          <w:szCs w:val="28"/>
        </w:rPr>
        <w:lastRenderedPageBreak/>
        <w:t>OTHER BUSINESS</w:t>
      </w:r>
      <w:r w:rsidR="00A61665">
        <w:rPr>
          <w:b/>
          <w:sz w:val="28"/>
          <w:szCs w:val="28"/>
        </w:rPr>
        <w:t xml:space="preserve"> &amp; UPCOMING MEETINGS</w:t>
      </w:r>
    </w:p>
    <w:p w14:paraId="7FEFF5B4" w14:textId="77777777" w:rsidR="00411DE4" w:rsidRDefault="00411DE4" w:rsidP="00411DE4">
      <w:pPr>
        <w:ind w:left="1080"/>
        <w:rPr>
          <w:b/>
          <w:szCs w:val="24"/>
        </w:rPr>
      </w:pPr>
    </w:p>
    <w:p w14:paraId="10F2D49C" w14:textId="650DE0FF" w:rsidR="006432A0" w:rsidRDefault="001242D6" w:rsidP="00EE6498">
      <w:pPr>
        <w:numPr>
          <w:ilvl w:val="0"/>
          <w:numId w:val="1"/>
        </w:numPr>
        <w:rPr>
          <w:b/>
          <w:szCs w:val="24"/>
        </w:rPr>
      </w:pPr>
      <w:r w:rsidRPr="00BA66F4">
        <w:rPr>
          <w:b/>
          <w:szCs w:val="24"/>
        </w:rPr>
        <w:t>OTHER BUSINES</w:t>
      </w:r>
      <w:r w:rsidR="00A61665">
        <w:rPr>
          <w:b/>
          <w:szCs w:val="24"/>
        </w:rPr>
        <w:t>S</w:t>
      </w:r>
      <w:r w:rsidR="00B41D77">
        <w:rPr>
          <w:b/>
          <w:szCs w:val="24"/>
        </w:rPr>
        <w:t xml:space="preserve"> </w:t>
      </w:r>
      <w:r w:rsidR="006432A0">
        <w:rPr>
          <w:b/>
          <w:szCs w:val="24"/>
        </w:rPr>
        <w:t>&amp; UPCOMING MEETINGS</w:t>
      </w:r>
    </w:p>
    <w:bookmarkEnd w:id="0"/>
    <w:bookmarkEnd w:id="1"/>
    <w:p w14:paraId="5DC7A610" w14:textId="77777777" w:rsidR="000E176F" w:rsidRPr="000E176F" w:rsidRDefault="001F65F1" w:rsidP="000E176F">
      <w:pPr>
        <w:pStyle w:val="ListParagraph"/>
        <w:numPr>
          <w:ilvl w:val="0"/>
          <w:numId w:val="3"/>
        </w:numPr>
        <w:rPr>
          <w:b/>
        </w:rPr>
      </w:pPr>
      <w:r>
        <w:rPr>
          <w:szCs w:val="24"/>
        </w:rPr>
        <w:t xml:space="preserve">May 12 </w:t>
      </w:r>
      <w:r w:rsidR="000E176F">
        <w:rPr>
          <w:szCs w:val="24"/>
        </w:rPr>
        <w:t xml:space="preserve">– Joint Planning Commission / </w:t>
      </w:r>
      <w:r>
        <w:rPr>
          <w:szCs w:val="24"/>
        </w:rPr>
        <w:t>City Council Meeting</w:t>
      </w:r>
    </w:p>
    <w:p w14:paraId="7819EA41" w14:textId="77777777" w:rsidR="000E176F" w:rsidRPr="000E176F" w:rsidRDefault="001F65F1" w:rsidP="000E176F">
      <w:pPr>
        <w:pStyle w:val="ListParagraph"/>
        <w:numPr>
          <w:ilvl w:val="1"/>
          <w:numId w:val="3"/>
        </w:numPr>
        <w:rPr>
          <w:b/>
        </w:rPr>
      </w:pPr>
      <w:r>
        <w:rPr>
          <w:szCs w:val="24"/>
        </w:rPr>
        <w:t>7 P.M. Virtual Meeting</w:t>
      </w:r>
      <w:r w:rsidR="000E176F">
        <w:rPr>
          <w:szCs w:val="24"/>
        </w:rPr>
        <w:t xml:space="preserve"> – Code Amendments </w:t>
      </w:r>
      <w:r w:rsidR="000E176F">
        <w:rPr>
          <w:szCs w:val="24"/>
        </w:rPr>
        <w:t>Public Hearing</w:t>
      </w:r>
    </w:p>
    <w:p w14:paraId="44735E73" w14:textId="365B7ADC" w:rsidR="000E176F" w:rsidRPr="000E176F" w:rsidRDefault="000E176F" w:rsidP="000E176F">
      <w:pPr>
        <w:pStyle w:val="ListParagraph"/>
        <w:numPr>
          <w:ilvl w:val="1"/>
          <w:numId w:val="3"/>
        </w:numPr>
        <w:rPr>
          <w:b/>
        </w:rPr>
      </w:pPr>
      <w:r>
        <w:rPr>
          <w:szCs w:val="24"/>
        </w:rPr>
        <w:t>Council Meeting and Hearing</w:t>
      </w:r>
      <w:r>
        <w:rPr>
          <w:szCs w:val="24"/>
        </w:rPr>
        <w:t xml:space="preserve"> on Supplemental</w:t>
      </w:r>
      <w:r>
        <w:rPr>
          <w:szCs w:val="24"/>
        </w:rPr>
        <w:t xml:space="preserve"> Budget Resolution No. 20-833-06 to follow</w:t>
      </w:r>
    </w:p>
    <w:p w14:paraId="6F48C99D" w14:textId="0297DF8E" w:rsidR="000E176F" w:rsidRPr="000E176F" w:rsidRDefault="001F65F1" w:rsidP="000E176F">
      <w:pPr>
        <w:pStyle w:val="ListParagraph"/>
        <w:numPr>
          <w:ilvl w:val="0"/>
          <w:numId w:val="3"/>
        </w:numPr>
        <w:rPr>
          <w:b/>
        </w:rPr>
      </w:pPr>
      <w:r>
        <w:rPr>
          <w:szCs w:val="24"/>
        </w:rPr>
        <w:t>May 26</w:t>
      </w:r>
      <w:r w:rsidR="000E176F">
        <w:rPr>
          <w:szCs w:val="24"/>
        </w:rPr>
        <w:t xml:space="preserve"> – Budget Committee Hearing, 6</w:t>
      </w:r>
      <w:r>
        <w:rPr>
          <w:szCs w:val="24"/>
        </w:rPr>
        <w:t xml:space="preserve"> P.M. </w:t>
      </w:r>
      <w:r w:rsidR="000E176F">
        <w:rPr>
          <w:szCs w:val="24"/>
        </w:rPr>
        <w:t>Virtual Meeting</w:t>
      </w:r>
    </w:p>
    <w:p w14:paraId="35B47644" w14:textId="77777777" w:rsidR="00830C34" w:rsidRPr="00830C34" w:rsidRDefault="000E176F" w:rsidP="000E176F">
      <w:pPr>
        <w:pStyle w:val="ListParagraph"/>
        <w:numPr>
          <w:ilvl w:val="0"/>
          <w:numId w:val="3"/>
        </w:numPr>
        <w:rPr>
          <w:b/>
        </w:rPr>
      </w:pPr>
      <w:r>
        <w:rPr>
          <w:szCs w:val="24"/>
        </w:rPr>
        <w:t>May 26 – City Council Meeting, 7 P.M. Virtual Meeting</w:t>
      </w:r>
    </w:p>
    <w:p w14:paraId="3B575899" w14:textId="52299A21" w:rsidR="00830C34" w:rsidRPr="00830C34" w:rsidRDefault="00830C34" w:rsidP="000E176F">
      <w:pPr>
        <w:pStyle w:val="ListParagraph"/>
        <w:numPr>
          <w:ilvl w:val="0"/>
          <w:numId w:val="3"/>
        </w:numPr>
        <w:rPr>
          <w:b/>
        </w:rPr>
      </w:pPr>
      <w:r>
        <w:rPr>
          <w:szCs w:val="24"/>
        </w:rPr>
        <w:t>June 9 – City Council Meeting, 7 P.M. (Format TBD)</w:t>
      </w:r>
    </w:p>
    <w:p w14:paraId="388E60AE" w14:textId="734F89AA" w:rsidR="000E176F" w:rsidRPr="000E176F" w:rsidRDefault="00830C34" w:rsidP="000E176F">
      <w:pPr>
        <w:pStyle w:val="ListParagraph"/>
        <w:numPr>
          <w:ilvl w:val="0"/>
          <w:numId w:val="3"/>
        </w:numPr>
        <w:rPr>
          <w:b/>
        </w:rPr>
      </w:pPr>
      <w:r>
        <w:rPr>
          <w:szCs w:val="24"/>
        </w:rPr>
        <w:t>June 23 – City Council Meeting, 7 P.M. (Format TBD)</w:t>
      </w:r>
    </w:p>
    <w:p w14:paraId="28F22474" w14:textId="32B72EE2" w:rsidR="002C26AC" w:rsidRPr="00A672BC" w:rsidRDefault="002C26AC" w:rsidP="00AD7312">
      <w:pPr>
        <w:pStyle w:val="ListParagraph"/>
        <w:numPr>
          <w:ilvl w:val="0"/>
          <w:numId w:val="3"/>
        </w:numPr>
        <w:rPr>
          <w:b/>
        </w:rPr>
      </w:pPr>
      <w:r w:rsidRPr="00A672BC">
        <w:rPr>
          <w:b/>
        </w:rPr>
        <w:br w:type="page"/>
      </w:r>
    </w:p>
    <w:p w14:paraId="7F023CED" w14:textId="63540289" w:rsidR="00750D6F" w:rsidRPr="005003E6" w:rsidRDefault="00750D6F" w:rsidP="00750D6F">
      <w:pPr>
        <w:rPr>
          <w:b/>
          <w:bCs/>
          <w:u w:val="single"/>
        </w:rPr>
      </w:pPr>
      <w:r w:rsidRPr="00402EC6">
        <w:rPr>
          <w:b/>
        </w:rPr>
        <w:lastRenderedPageBreak/>
        <w:t>TO:</w:t>
      </w:r>
      <w:r w:rsidRPr="00402EC6">
        <w:rPr>
          <w:b/>
        </w:rPr>
        <w:tab/>
      </w:r>
      <w:r>
        <w:rPr>
          <w:b/>
        </w:rPr>
        <w:tab/>
      </w:r>
      <w:r w:rsidRPr="00402EC6">
        <w:t>John Day City Council</w:t>
      </w:r>
    </w:p>
    <w:p w14:paraId="13E848BC" w14:textId="77777777" w:rsidR="00750D6F" w:rsidRPr="002D33B7" w:rsidRDefault="00750D6F" w:rsidP="00750D6F"/>
    <w:p w14:paraId="513B18DB" w14:textId="77777777" w:rsidR="00750D6F" w:rsidRPr="002D33B7" w:rsidRDefault="00750D6F" w:rsidP="00750D6F">
      <w:r w:rsidRPr="002D33B7">
        <w:rPr>
          <w:b/>
        </w:rPr>
        <w:t>FROM:</w:t>
      </w:r>
      <w:r w:rsidRPr="002D33B7">
        <w:rPr>
          <w:b/>
        </w:rPr>
        <w:tab/>
      </w:r>
      <w:r>
        <w:t>Nicholas Green</w:t>
      </w:r>
      <w:r w:rsidRPr="002D33B7">
        <w:t>, City Manager</w:t>
      </w:r>
    </w:p>
    <w:p w14:paraId="63356B1D" w14:textId="77777777" w:rsidR="00750D6F" w:rsidRPr="002D33B7" w:rsidRDefault="00750D6F" w:rsidP="00750D6F"/>
    <w:p w14:paraId="135B2469" w14:textId="4D1DCCAC" w:rsidR="00750D6F" w:rsidRPr="002D33B7" w:rsidRDefault="00750D6F" w:rsidP="00750D6F">
      <w:r w:rsidRPr="002D33B7">
        <w:rPr>
          <w:b/>
          <w:bCs/>
        </w:rPr>
        <w:t>DATE:</w:t>
      </w:r>
      <w:r w:rsidRPr="002D33B7">
        <w:rPr>
          <w:b/>
          <w:bCs/>
        </w:rPr>
        <w:tab/>
      </w:r>
      <w:r w:rsidRPr="002D33B7">
        <w:tab/>
      </w:r>
      <w:r w:rsidR="00DE48EE">
        <w:t>April 28</w:t>
      </w:r>
      <w:r w:rsidR="00BF5F72">
        <w:t>, 2020</w:t>
      </w:r>
    </w:p>
    <w:p w14:paraId="2A9080B3" w14:textId="77777777" w:rsidR="00750D6F" w:rsidRPr="002D33B7" w:rsidRDefault="00750D6F" w:rsidP="00750D6F"/>
    <w:p w14:paraId="04A6217B" w14:textId="57681506" w:rsidR="00750D6F" w:rsidRDefault="00750D6F" w:rsidP="00750D6F">
      <w:pPr>
        <w:ind w:left="1440" w:hanging="1440"/>
      </w:pPr>
      <w:r w:rsidRPr="002D33B7">
        <w:rPr>
          <w:b/>
        </w:rPr>
        <w:t>SUBJECT:</w:t>
      </w:r>
      <w:r w:rsidRPr="002D33B7">
        <w:rPr>
          <w:b/>
        </w:rPr>
        <w:tab/>
      </w:r>
      <w:r w:rsidR="0016195A">
        <w:t>Agenda Item</w:t>
      </w:r>
      <w:r>
        <w:t xml:space="preserve"> #4</w:t>
      </w:r>
      <w:r w:rsidR="00080C77">
        <w:t>: Items for Approval on Consent Agenda</w:t>
      </w:r>
    </w:p>
    <w:p w14:paraId="745F25FA" w14:textId="77777777" w:rsidR="00750D6F" w:rsidRDefault="00750D6F" w:rsidP="00750D6F">
      <w:pPr>
        <w:tabs>
          <w:tab w:val="left" w:pos="360"/>
        </w:tabs>
      </w:pPr>
      <w:r>
        <w:tab/>
      </w:r>
      <w:r>
        <w:tab/>
      </w:r>
      <w:r>
        <w:tab/>
        <w:t>Attachment(s)</w:t>
      </w:r>
    </w:p>
    <w:p w14:paraId="51C1F59C" w14:textId="2703ED87" w:rsidR="008D50EB" w:rsidRDefault="005F76B3" w:rsidP="005F76B3">
      <w:pPr>
        <w:pStyle w:val="ListParagraph"/>
        <w:numPr>
          <w:ilvl w:val="0"/>
          <w:numId w:val="4"/>
        </w:numPr>
      </w:pPr>
      <w:r>
        <w:t>None</w:t>
      </w:r>
    </w:p>
    <w:p w14:paraId="02994225" w14:textId="77777777" w:rsidR="00750D6F" w:rsidRDefault="00750D6F" w:rsidP="00750D6F">
      <w:pPr>
        <w:tabs>
          <w:tab w:val="left" w:pos="360"/>
        </w:tabs>
      </w:pPr>
    </w:p>
    <w:p w14:paraId="4C8B3ECC" w14:textId="77777777" w:rsidR="00750D6F" w:rsidRPr="000E53EC" w:rsidRDefault="00750D6F" w:rsidP="00750D6F">
      <w:pPr>
        <w:rPr>
          <w:b/>
        </w:rPr>
      </w:pPr>
      <w:r>
        <w:rPr>
          <w:b/>
        </w:rPr>
        <w:t>BACKGROUND</w:t>
      </w:r>
    </w:p>
    <w:p w14:paraId="14F506E5" w14:textId="1FF1ECD8" w:rsidR="00750D6F" w:rsidRDefault="00750D6F" w:rsidP="00750D6F">
      <w:pPr>
        <w:tabs>
          <w:tab w:val="left" w:pos="1050"/>
        </w:tabs>
        <w:rPr>
          <w:b/>
        </w:rPr>
      </w:pPr>
    </w:p>
    <w:p w14:paraId="00F7B161" w14:textId="723DD240" w:rsidR="00A03038" w:rsidRDefault="00EE6498" w:rsidP="0015351B">
      <w:r>
        <w:t>There are no items for this meeting’s consent agenda.</w:t>
      </w:r>
    </w:p>
    <w:p w14:paraId="2329FEF9" w14:textId="77777777" w:rsidR="00750D6F" w:rsidRDefault="00750D6F" w:rsidP="00750D6F">
      <w:pPr>
        <w:pBdr>
          <w:bottom w:val="single" w:sz="6" w:space="1" w:color="auto"/>
        </w:pBdr>
      </w:pPr>
    </w:p>
    <w:p w14:paraId="1D275EB1" w14:textId="77777777" w:rsidR="00750D6F" w:rsidRDefault="00750D6F" w:rsidP="00750D6F">
      <w:pPr>
        <w:rPr>
          <w:b/>
        </w:rPr>
      </w:pPr>
    </w:p>
    <w:p w14:paraId="617FD893" w14:textId="1BDC43DB" w:rsidR="003E7B6E" w:rsidRDefault="00080C77" w:rsidP="00F922F1">
      <w:pPr>
        <w:rPr>
          <w:b/>
          <w:bCs/>
        </w:rPr>
      </w:pPr>
      <w:r w:rsidRPr="009B342B">
        <w:rPr>
          <w:b/>
          <w:bCs/>
        </w:rPr>
        <w:t xml:space="preserve">Item 1) </w:t>
      </w:r>
    </w:p>
    <w:p w14:paraId="2C92EF16" w14:textId="183C36B3" w:rsidR="005E1481" w:rsidRDefault="005E1481" w:rsidP="00F922F1">
      <w:pPr>
        <w:rPr>
          <w:b/>
          <w:bCs/>
        </w:rPr>
      </w:pPr>
    </w:p>
    <w:p w14:paraId="590B3CEE" w14:textId="10624397" w:rsidR="005E1481" w:rsidRPr="005E1481" w:rsidRDefault="00EE6498" w:rsidP="00F922F1">
      <w:r>
        <w:rPr>
          <w:bCs/>
        </w:rPr>
        <w:t>None.</w:t>
      </w:r>
    </w:p>
    <w:p w14:paraId="4002A307" w14:textId="77777777" w:rsidR="003E7B6E" w:rsidRDefault="003E7B6E" w:rsidP="003E7B6E">
      <w:pPr>
        <w:pBdr>
          <w:bottom w:val="single" w:sz="6" w:space="1" w:color="auto"/>
        </w:pBdr>
      </w:pPr>
    </w:p>
    <w:p w14:paraId="40350F86" w14:textId="77777777" w:rsidR="003E7B6E" w:rsidRDefault="003E7B6E" w:rsidP="003E7B6E">
      <w:pPr>
        <w:rPr>
          <w:b/>
        </w:rPr>
      </w:pPr>
    </w:p>
    <w:p w14:paraId="5D0B6689" w14:textId="24C7B0F4" w:rsidR="00785AF6" w:rsidRDefault="00785AF6" w:rsidP="00EC197C">
      <w:pPr>
        <w:rPr>
          <w:b/>
        </w:rPr>
      </w:pPr>
      <w:r>
        <w:rPr>
          <w:b/>
        </w:rPr>
        <w:t xml:space="preserve">Item 2) </w:t>
      </w:r>
    </w:p>
    <w:p w14:paraId="293CC68A" w14:textId="6313722D" w:rsidR="00785AF6" w:rsidRDefault="00785AF6" w:rsidP="00785AF6">
      <w:pPr>
        <w:rPr>
          <w:b/>
          <w:bCs/>
        </w:rPr>
      </w:pPr>
    </w:p>
    <w:p w14:paraId="6B4D8448" w14:textId="7DE9CFF7" w:rsidR="00044453" w:rsidRDefault="00EE6498" w:rsidP="00785AF6">
      <w:r>
        <w:rPr>
          <w:bCs/>
        </w:rPr>
        <w:t>None.</w:t>
      </w:r>
    </w:p>
    <w:p w14:paraId="6D9C08BD" w14:textId="77777777" w:rsidR="00044453" w:rsidRDefault="00044453" w:rsidP="00785AF6"/>
    <w:p w14:paraId="69496AB0" w14:textId="77777777" w:rsidR="00044453" w:rsidRDefault="00044453" w:rsidP="00785AF6">
      <w:pPr>
        <w:rPr>
          <w:b/>
        </w:rPr>
      </w:pPr>
      <w:r>
        <w:rPr>
          <w:b/>
        </w:rPr>
        <w:t>RECOMMENDATION</w:t>
      </w:r>
    </w:p>
    <w:p w14:paraId="40CBFBB0" w14:textId="77777777" w:rsidR="00044453" w:rsidRDefault="00044453" w:rsidP="00785AF6">
      <w:pPr>
        <w:rPr>
          <w:b/>
        </w:rPr>
      </w:pPr>
    </w:p>
    <w:p w14:paraId="39F9FDD3" w14:textId="001B1D42" w:rsidR="00B7081E" w:rsidRPr="00044453" w:rsidRDefault="00EE6498" w:rsidP="00785AF6">
      <w:pPr>
        <w:rPr>
          <w:b/>
        </w:rPr>
      </w:pPr>
      <w:r>
        <w:t>N/A</w:t>
      </w:r>
      <w:r w:rsidR="00B7081E" w:rsidRPr="00044453">
        <w:rPr>
          <w:b/>
        </w:rPr>
        <w:br w:type="page"/>
      </w:r>
    </w:p>
    <w:p w14:paraId="0557B666" w14:textId="77777777" w:rsidR="00EE6498" w:rsidRPr="005003E6" w:rsidRDefault="00EE6498" w:rsidP="00EE6498">
      <w:pPr>
        <w:rPr>
          <w:b/>
          <w:bCs/>
          <w:u w:val="single"/>
        </w:rPr>
      </w:pPr>
      <w:r w:rsidRPr="00402EC6">
        <w:rPr>
          <w:b/>
        </w:rPr>
        <w:lastRenderedPageBreak/>
        <w:t>TO:</w:t>
      </w:r>
      <w:r w:rsidRPr="00402EC6">
        <w:rPr>
          <w:b/>
        </w:rPr>
        <w:tab/>
      </w:r>
      <w:r>
        <w:rPr>
          <w:b/>
        </w:rPr>
        <w:tab/>
      </w:r>
      <w:r w:rsidRPr="00402EC6">
        <w:t>John Day City Council</w:t>
      </w:r>
    </w:p>
    <w:p w14:paraId="10FD2998" w14:textId="77777777" w:rsidR="00EE6498" w:rsidRPr="002D33B7" w:rsidRDefault="00EE6498" w:rsidP="00EE6498"/>
    <w:p w14:paraId="5B316B15" w14:textId="77777777" w:rsidR="00EE6498" w:rsidRPr="002D33B7" w:rsidRDefault="00EE6498" w:rsidP="00EE6498">
      <w:r w:rsidRPr="002D33B7">
        <w:rPr>
          <w:b/>
        </w:rPr>
        <w:t>FROM:</w:t>
      </w:r>
      <w:r w:rsidRPr="002D33B7">
        <w:rPr>
          <w:b/>
        </w:rPr>
        <w:tab/>
      </w:r>
      <w:r>
        <w:t>Nicholas Green</w:t>
      </w:r>
      <w:r w:rsidRPr="002D33B7">
        <w:t>, City Manager</w:t>
      </w:r>
    </w:p>
    <w:p w14:paraId="11E5EDAE" w14:textId="77777777" w:rsidR="00EE6498" w:rsidRPr="002D33B7" w:rsidRDefault="00EE6498" w:rsidP="00EE6498"/>
    <w:p w14:paraId="3CDBF903" w14:textId="16BF3396" w:rsidR="00EE6498" w:rsidRPr="002D33B7" w:rsidRDefault="00EE6498" w:rsidP="00EE6498">
      <w:r w:rsidRPr="002D33B7">
        <w:rPr>
          <w:b/>
          <w:bCs/>
        </w:rPr>
        <w:t>DATE:</w:t>
      </w:r>
      <w:r w:rsidRPr="002D33B7">
        <w:rPr>
          <w:b/>
          <w:bCs/>
        </w:rPr>
        <w:tab/>
      </w:r>
      <w:r w:rsidRPr="002D33B7">
        <w:tab/>
      </w:r>
      <w:r w:rsidR="005F76B3">
        <w:t>April 28</w:t>
      </w:r>
      <w:r>
        <w:t>, 2020</w:t>
      </w:r>
    </w:p>
    <w:p w14:paraId="5DECC8E5" w14:textId="77777777" w:rsidR="00EE6498" w:rsidRPr="002D33B7" w:rsidRDefault="00EE6498" w:rsidP="00EE6498"/>
    <w:p w14:paraId="5FE3ED1B" w14:textId="573C71EB" w:rsidR="00EE6498" w:rsidRDefault="00EE6498" w:rsidP="00EE6498">
      <w:pPr>
        <w:ind w:left="1440" w:hanging="1440"/>
      </w:pPr>
      <w:r w:rsidRPr="002D33B7">
        <w:rPr>
          <w:b/>
        </w:rPr>
        <w:t>SUBJECT:</w:t>
      </w:r>
      <w:r w:rsidRPr="002D33B7">
        <w:rPr>
          <w:b/>
        </w:rPr>
        <w:tab/>
      </w:r>
      <w:r w:rsidR="003A4DBF">
        <w:t>Agenda Item</w:t>
      </w:r>
      <w:r w:rsidR="00DB48EB">
        <w:t xml:space="preserve"> 5</w:t>
      </w:r>
      <w:r w:rsidR="003A4DBF">
        <w:t>:</w:t>
      </w:r>
      <w:r w:rsidR="005F76B3">
        <w:t xml:space="preserve"> </w:t>
      </w:r>
      <w:r w:rsidR="005F76B3" w:rsidRPr="005F76B3">
        <w:t xml:space="preserve">Resolution No. 20-832-05, A Resolution </w:t>
      </w:r>
      <w:r w:rsidR="005F76B3">
        <w:t>t</w:t>
      </w:r>
      <w:r w:rsidR="005F76B3" w:rsidRPr="005F76B3">
        <w:t xml:space="preserve">o </w:t>
      </w:r>
      <w:r w:rsidR="005F76B3">
        <w:t>Declare Accounts Uncollectible and Take o</w:t>
      </w:r>
      <w:r w:rsidR="005F76B3" w:rsidRPr="005F76B3">
        <w:t xml:space="preserve">ff </w:t>
      </w:r>
      <w:r w:rsidR="005F76B3">
        <w:t>t</w:t>
      </w:r>
      <w:r w:rsidR="005F76B3" w:rsidRPr="005F76B3">
        <w:t xml:space="preserve">he Books </w:t>
      </w:r>
      <w:r w:rsidR="005F76B3">
        <w:t>a</w:t>
      </w:r>
      <w:r w:rsidR="005F76B3" w:rsidRPr="005F76B3">
        <w:t>s Receivable</w:t>
      </w:r>
    </w:p>
    <w:p w14:paraId="460BFE93" w14:textId="77777777" w:rsidR="00EE6498" w:rsidRDefault="00EE6498" w:rsidP="00EE6498">
      <w:pPr>
        <w:tabs>
          <w:tab w:val="left" w:pos="360"/>
        </w:tabs>
      </w:pPr>
      <w:r>
        <w:tab/>
      </w:r>
      <w:r>
        <w:tab/>
      </w:r>
      <w:r>
        <w:tab/>
        <w:t>Attachment(s)</w:t>
      </w:r>
    </w:p>
    <w:p w14:paraId="38BC32B7" w14:textId="165F0732" w:rsidR="001C3F6C" w:rsidRPr="004A66B2" w:rsidRDefault="005F76B3" w:rsidP="009C5F21">
      <w:pPr>
        <w:pStyle w:val="ListParagraph"/>
        <w:numPr>
          <w:ilvl w:val="0"/>
          <w:numId w:val="4"/>
        </w:numPr>
      </w:pPr>
      <w:r>
        <w:t>Resolution No. 20-832-05</w:t>
      </w:r>
    </w:p>
    <w:p w14:paraId="7DD3A151" w14:textId="77777777" w:rsidR="00EE6498" w:rsidRDefault="00EE6498" w:rsidP="00EE6498">
      <w:pPr>
        <w:tabs>
          <w:tab w:val="left" w:pos="360"/>
        </w:tabs>
      </w:pPr>
    </w:p>
    <w:p w14:paraId="7346A0B3" w14:textId="26B8BE0C" w:rsidR="003A4DBF" w:rsidRDefault="003A4DBF" w:rsidP="00EC197C">
      <w:pPr>
        <w:rPr>
          <w:b/>
        </w:rPr>
      </w:pPr>
      <w:r>
        <w:rPr>
          <w:b/>
        </w:rPr>
        <w:t>BACKGROUND</w:t>
      </w:r>
    </w:p>
    <w:p w14:paraId="25FF9900" w14:textId="77777777" w:rsidR="003A4DBF" w:rsidRDefault="003A4DBF" w:rsidP="003A4DBF">
      <w:pPr>
        <w:rPr>
          <w:b/>
        </w:rPr>
      </w:pPr>
    </w:p>
    <w:p w14:paraId="502B8E07" w14:textId="101FB561" w:rsidR="0094436B" w:rsidRDefault="005F76B3" w:rsidP="009C5F21">
      <w:r>
        <w:t>Two accounts with past due balances have been closed. Our attempts to collect have gone unanswered. This resolution refers the past due balances to a collections agency and writes the past due amount off our books. The past due balances, if collected, will be returned to the city’s utility accounts.</w:t>
      </w:r>
    </w:p>
    <w:p w14:paraId="358E26E7" w14:textId="77777777" w:rsidR="005F76B3" w:rsidRPr="005F76B3" w:rsidRDefault="005F76B3" w:rsidP="001C3F6C">
      <w:pPr>
        <w:rPr>
          <w:b/>
        </w:rPr>
      </w:pPr>
    </w:p>
    <w:p w14:paraId="2D19A7CD" w14:textId="2670197A" w:rsidR="008668DD" w:rsidRPr="005F76B3" w:rsidRDefault="005F76B3" w:rsidP="001C3F6C">
      <w:pPr>
        <w:rPr>
          <w:b/>
        </w:rPr>
      </w:pPr>
      <w:r w:rsidRPr="005F76B3">
        <w:rPr>
          <w:b/>
        </w:rPr>
        <w:t>RECOMMENDED MOTION</w:t>
      </w:r>
    </w:p>
    <w:p w14:paraId="057CF92E" w14:textId="77777777" w:rsidR="005F76B3" w:rsidRDefault="005F76B3" w:rsidP="001C3F6C"/>
    <w:p w14:paraId="3B1F01BB" w14:textId="2543C5FA" w:rsidR="005F76B3" w:rsidRDefault="005F76B3" w:rsidP="005F76B3">
      <w:r>
        <w:t xml:space="preserve">“I move to approve Resolution No. 20-832-05, A Resolution </w:t>
      </w:r>
      <w:r>
        <w:t>t</w:t>
      </w:r>
      <w:r w:rsidRPr="005F76B3">
        <w:t xml:space="preserve">o </w:t>
      </w:r>
      <w:r>
        <w:t xml:space="preserve">Declare </w:t>
      </w:r>
      <w:r>
        <w:t xml:space="preserve">Accounts Uncollectible and Take </w:t>
      </w:r>
      <w:r>
        <w:t>o</w:t>
      </w:r>
      <w:r w:rsidRPr="005F76B3">
        <w:t xml:space="preserve">ff </w:t>
      </w:r>
      <w:r>
        <w:t>t</w:t>
      </w:r>
      <w:r w:rsidRPr="005F76B3">
        <w:t xml:space="preserve">he Books </w:t>
      </w:r>
      <w:r>
        <w:t>a</w:t>
      </w:r>
      <w:r w:rsidRPr="005F76B3">
        <w:t>s Receivable</w:t>
      </w:r>
      <w:r>
        <w:t>.”</w:t>
      </w:r>
    </w:p>
    <w:p w14:paraId="2A489305" w14:textId="1F291F83" w:rsidR="00EE6498" w:rsidRPr="003A4DBF" w:rsidRDefault="00EE6498" w:rsidP="003A4DBF">
      <w:r>
        <w:rPr>
          <w:b/>
        </w:rPr>
        <w:br w:type="page"/>
      </w:r>
    </w:p>
    <w:p w14:paraId="3CB9A714" w14:textId="77777777" w:rsidR="00B62157" w:rsidRPr="005003E6" w:rsidRDefault="00B62157" w:rsidP="00B62157">
      <w:pPr>
        <w:rPr>
          <w:b/>
          <w:bCs/>
          <w:u w:val="single"/>
        </w:rPr>
      </w:pPr>
      <w:r w:rsidRPr="00402EC6">
        <w:rPr>
          <w:b/>
        </w:rPr>
        <w:lastRenderedPageBreak/>
        <w:t>TO:</w:t>
      </w:r>
      <w:r w:rsidRPr="00402EC6">
        <w:rPr>
          <w:b/>
        </w:rPr>
        <w:tab/>
      </w:r>
      <w:r>
        <w:rPr>
          <w:b/>
        </w:rPr>
        <w:tab/>
      </w:r>
      <w:r w:rsidRPr="00402EC6">
        <w:t>John Day City Council</w:t>
      </w:r>
    </w:p>
    <w:p w14:paraId="394B8A8D" w14:textId="77777777" w:rsidR="00B62157" w:rsidRPr="002D33B7" w:rsidRDefault="00B62157" w:rsidP="00B62157"/>
    <w:p w14:paraId="220F065C" w14:textId="77777777" w:rsidR="00B62157" w:rsidRPr="002D33B7" w:rsidRDefault="00B62157" w:rsidP="00B62157">
      <w:r w:rsidRPr="002D33B7">
        <w:rPr>
          <w:b/>
        </w:rPr>
        <w:t>FROM:</w:t>
      </w:r>
      <w:r w:rsidRPr="002D33B7">
        <w:rPr>
          <w:b/>
        </w:rPr>
        <w:tab/>
      </w:r>
      <w:r>
        <w:t>Nicholas Green</w:t>
      </w:r>
      <w:r w:rsidRPr="002D33B7">
        <w:t>, City Manager</w:t>
      </w:r>
    </w:p>
    <w:p w14:paraId="3573C7AC" w14:textId="77777777" w:rsidR="00B62157" w:rsidRPr="002D33B7" w:rsidRDefault="00B62157" w:rsidP="00B62157"/>
    <w:p w14:paraId="35BFD991" w14:textId="3402AFA7" w:rsidR="00B62157" w:rsidRPr="002D33B7" w:rsidRDefault="00B62157" w:rsidP="00B62157">
      <w:r w:rsidRPr="002D33B7">
        <w:rPr>
          <w:b/>
          <w:bCs/>
        </w:rPr>
        <w:t>DATE:</w:t>
      </w:r>
      <w:r w:rsidRPr="002D33B7">
        <w:rPr>
          <w:b/>
          <w:bCs/>
        </w:rPr>
        <w:tab/>
      </w:r>
      <w:r w:rsidRPr="002D33B7">
        <w:tab/>
      </w:r>
      <w:r w:rsidR="005F76B3">
        <w:t>April 28</w:t>
      </w:r>
      <w:r>
        <w:t>, 2020</w:t>
      </w:r>
    </w:p>
    <w:p w14:paraId="1C0A5F7A" w14:textId="77777777" w:rsidR="00B62157" w:rsidRPr="002D33B7" w:rsidRDefault="00B62157" w:rsidP="00B62157"/>
    <w:p w14:paraId="54FD8FF4" w14:textId="09EF026B" w:rsidR="00B62157" w:rsidRDefault="00B62157" w:rsidP="00B62157">
      <w:pPr>
        <w:ind w:left="1440" w:hanging="1440"/>
      </w:pPr>
      <w:r w:rsidRPr="002D33B7">
        <w:rPr>
          <w:b/>
        </w:rPr>
        <w:t>SUBJECT:</w:t>
      </w:r>
      <w:r w:rsidRPr="002D33B7">
        <w:rPr>
          <w:b/>
        </w:rPr>
        <w:tab/>
      </w:r>
      <w:r>
        <w:t>Agenda Item #</w:t>
      </w:r>
      <w:r w:rsidR="005F76B3">
        <w:t>6</w:t>
      </w:r>
      <w:r>
        <w:t>: EDA Grant</w:t>
      </w:r>
      <w:r w:rsidR="004E35C0">
        <w:t xml:space="preserve"> Update</w:t>
      </w:r>
    </w:p>
    <w:p w14:paraId="1E886C2B" w14:textId="77777777" w:rsidR="00B62157" w:rsidRDefault="00B62157" w:rsidP="00B62157">
      <w:pPr>
        <w:ind w:left="1440" w:hanging="1440"/>
      </w:pPr>
      <w:r>
        <w:tab/>
        <w:t>Attachment(s)</w:t>
      </w:r>
    </w:p>
    <w:p w14:paraId="272FAF47" w14:textId="1B1AA757" w:rsidR="00C31A94" w:rsidRDefault="005F76B3" w:rsidP="00C31A94">
      <w:pPr>
        <w:numPr>
          <w:ilvl w:val="0"/>
          <w:numId w:val="4"/>
        </w:numPr>
      </w:pPr>
      <w:r>
        <w:t>Application materials for final review</w:t>
      </w:r>
    </w:p>
    <w:p w14:paraId="5F1CE9A9" w14:textId="77777777" w:rsidR="00B62157" w:rsidRDefault="00B62157" w:rsidP="00B62157">
      <w:pPr>
        <w:tabs>
          <w:tab w:val="left" w:pos="360"/>
        </w:tabs>
      </w:pPr>
    </w:p>
    <w:p w14:paraId="733CF3F3" w14:textId="77777777" w:rsidR="00B62157" w:rsidRDefault="00B62157" w:rsidP="00B62157">
      <w:pPr>
        <w:rPr>
          <w:b/>
        </w:rPr>
      </w:pPr>
      <w:r>
        <w:rPr>
          <w:b/>
        </w:rPr>
        <w:t>BACKGROUND</w:t>
      </w:r>
    </w:p>
    <w:p w14:paraId="04679F47" w14:textId="77777777" w:rsidR="00B62157" w:rsidRDefault="00B62157" w:rsidP="00B62157"/>
    <w:p w14:paraId="45EF649D" w14:textId="5EB96A7E" w:rsidR="003A3DA5" w:rsidRDefault="005F76B3" w:rsidP="00B62157">
      <w:r>
        <w:t xml:space="preserve">This item provides a final </w:t>
      </w:r>
      <w:r w:rsidR="00B62157">
        <w:t>update on the econo</w:t>
      </w:r>
      <w:r>
        <w:t xml:space="preserve">mic adjustment assistance grant prior to submission. </w:t>
      </w:r>
    </w:p>
    <w:p w14:paraId="5FFA6142" w14:textId="2372127F" w:rsidR="00B62157" w:rsidRPr="00B62157" w:rsidRDefault="00B62157" w:rsidP="00B62157">
      <w:pPr>
        <w:rPr>
          <w:b/>
        </w:rPr>
      </w:pPr>
    </w:p>
    <w:p w14:paraId="6A3C4CBA" w14:textId="73DA77B1" w:rsidR="00B62157" w:rsidRPr="00B62157" w:rsidRDefault="00B62157" w:rsidP="00B62157">
      <w:pPr>
        <w:rPr>
          <w:b/>
        </w:rPr>
      </w:pPr>
      <w:r w:rsidRPr="00B62157">
        <w:rPr>
          <w:b/>
        </w:rPr>
        <w:t>DISCUSSION</w:t>
      </w:r>
    </w:p>
    <w:p w14:paraId="1F2EB72A" w14:textId="29B9F908" w:rsidR="00B62157" w:rsidRDefault="00B62157" w:rsidP="00B62157"/>
    <w:p w14:paraId="3215FCAF" w14:textId="4D29499C" w:rsidR="00B62157" w:rsidRPr="00B62157" w:rsidRDefault="005F76B3" w:rsidP="00B62157">
      <w:r>
        <w:t>Our application is complete and ready for submission. The updates from the prior council meeting are highlighted in blue.</w:t>
      </w:r>
    </w:p>
    <w:p w14:paraId="108B930E" w14:textId="77777777" w:rsidR="00B62157" w:rsidRPr="00B62157" w:rsidRDefault="00B62157" w:rsidP="00B62157"/>
    <w:p w14:paraId="55952C84" w14:textId="77777777" w:rsidR="00B62157" w:rsidRPr="00B62157" w:rsidRDefault="00B62157" w:rsidP="00B62157">
      <w:pPr>
        <w:rPr>
          <w:b/>
        </w:rPr>
      </w:pPr>
      <w:r w:rsidRPr="00B62157">
        <w:rPr>
          <w:b/>
        </w:rPr>
        <w:t>PROPOSAL TEAM</w:t>
      </w:r>
    </w:p>
    <w:p w14:paraId="56D9B924" w14:textId="77777777" w:rsidR="00B62157" w:rsidRPr="00B62157" w:rsidRDefault="00B62157" w:rsidP="00B62157"/>
    <w:p w14:paraId="79A07736" w14:textId="771C327A" w:rsidR="00B62157" w:rsidRPr="00B62157" w:rsidRDefault="00B62157" w:rsidP="00B62157">
      <w:r w:rsidRPr="00B62157">
        <w:t>We have assembled a fantastic planning</w:t>
      </w:r>
      <w:r>
        <w:t xml:space="preserve"> team to assist us with this </w:t>
      </w:r>
      <w:r w:rsidRPr="00B62157">
        <w:t>effort. Team members are:</w:t>
      </w:r>
    </w:p>
    <w:p w14:paraId="1C0A4A5B" w14:textId="77777777" w:rsidR="00B62157" w:rsidRPr="00B62157" w:rsidRDefault="00B62157" w:rsidP="00B62157"/>
    <w:p w14:paraId="51D342B9" w14:textId="77777777" w:rsidR="00B62157" w:rsidRPr="00B62157" w:rsidRDefault="00B62157" w:rsidP="00B62157">
      <w:pPr>
        <w:numPr>
          <w:ilvl w:val="0"/>
          <w:numId w:val="22"/>
        </w:numPr>
        <w:ind w:left="720"/>
      </w:pPr>
      <w:proofErr w:type="spellStart"/>
      <w:r w:rsidRPr="00B62157">
        <w:rPr>
          <w:b/>
        </w:rPr>
        <w:t>Sisul</w:t>
      </w:r>
      <w:proofErr w:type="spellEnd"/>
      <w:r w:rsidRPr="00B62157">
        <w:rPr>
          <w:b/>
        </w:rPr>
        <w:t xml:space="preserve"> Engineering</w:t>
      </w:r>
      <w:r w:rsidRPr="00B62157">
        <w:t xml:space="preserve"> (City engineer responsible for preliminary engineering report, schedule and cost estimation for overall project)</w:t>
      </w:r>
    </w:p>
    <w:p w14:paraId="30B39FDB" w14:textId="77777777" w:rsidR="00B62157" w:rsidRPr="00B62157" w:rsidRDefault="00B62157" w:rsidP="00B62157">
      <w:pPr>
        <w:numPr>
          <w:ilvl w:val="0"/>
          <w:numId w:val="22"/>
        </w:numPr>
        <w:ind w:left="720"/>
      </w:pPr>
      <w:r w:rsidRPr="00B62157">
        <w:rPr>
          <w:b/>
        </w:rPr>
        <w:t>Walker Macy</w:t>
      </w:r>
      <w:r w:rsidRPr="00B62157">
        <w:t xml:space="preserve"> (Landscape architect responsible for site design)</w:t>
      </w:r>
    </w:p>
    <w:p w14:paraId="76085691" w14:textId="77777777" w:rsidR="00B62157" w:rsidRPr="00B62157" w:rsidRDefault="00B62157" w:rsidP="00B62157">
      <w:pPr>
        <w:numPr>
          <w:ilvl w:val="0"/>
          <w:numId w:val="22"/>
        </w:numPr>
        <w:ind w:left="720"/>
      </w:pPr>
      <w:r w:rsidRPr="00B62157">
        <w:rPr>
          <w:b/>
        </w:rPr>
        <w:t>Open Concept Architecture</w:t>
      </w:r>
      <w:r w:rsidRPr="00B62157">
        <w:t xml:space="preserve"> (Architect leading the Hotel Convention Center and Community Pavilion tenant improvements and structural assessments)</w:t>
      </w:r>
    </w:p>
    <w:p w14:paraId="38EDF9DA" w14:textId="77777777" w:rsidR="00B62157" w:rsidRPr="00B62157" w:rsidRDefault="00B62157" w:rsidP="00B62157">
      <w:pPr>
        <w:numPr>
          <w:ilvl w:val="0"/>
          <w:numId w:val="22"/>
        </w:numPr>
        <w:ind w:left="720"/>
      </w:pPr>
      <w:proofErr w:type="spellStart"/>
      <w:r w:rsidRPr="00B62157">
        <w:rPr>
          <w:b/>
        </w:rPr>
        <w:t>EcoNorthwest</w:t>
      </w:r>
      <w:proofErr w:type="spellEnd"/>
      <w:r w:rsidRPr="00B62157">
        <w:t xml:space="preserve"> (Economists creating the Convention Center operating model)</w:t>
      </w:r>
    </w:p>
    <w:p w14:paraId="1C96FFBB" w14:textId="0EF01B2F" w:rsidR="00B62157" w:rsidRPr="00B62157" w:rsidRDefault="00B62157" w:rsidP="00B62157">
      <w:pPr>
        <w:numPr>
          <w:ilvl w:val="0"/>
          <w:numId w:val="22"/>
        </w:numPr>
        <w:ind w:left="720"/>
      </w:pPr>
      <w:r w:rsidRPr="00B62157">
        <w:rPr>
          <w:b/>
        </w:rPr>
        <w:t xml:space="preserve">Maul Foster </w:t>
      </w:r>
      <w:proofErr w:type="spellStart"/>
      <w:r w:rsidRPr="00B62157">
        <w:rPr>
          <w:b/>
        </w:rPr>
        <w:t>Alongi</w:t>
      </w:r>
      <w:proofErr w:type="spellEnd"/>
      <w:r w:rsidRPr="00B62157">
        <w:t xml:space="preserve"> (Firm conducting site characterization for proposed </w:t>
      </w:r>
      <w:r>
        <w:t xml:space="preserve">land </w:t>
      </w:r>
      <w:r w:rsidRPr="00B62157">
        <w:t>use)</w:t>
      </w:r>
    </w:p>
    <w:p w14:paraId="67DD731C" w14:textId="77777777" w:rsidR="00B62157" w:rsidRPr="00B62157" w:rsidRDefault="00B62157" w:rsidP="00B62157">
      <w:pPr>
        <w:numPr>
          <w:ilvl w:val="0"/>
          <w:numId w:val="22"/>
        </w:numPr>
        <w:ind w:left="720"/>
      </w:pPr>
      <w:r w:rsidRPr="00B62157">
        <w:rPr>
          <w:b/>
        </w:rPr>
        <w:t>Clean Water Services</w:t>
      </w:r>
      <w:r w:rsidRPr="00B62157">
        <w:t xml:space="preserve"> (Agency assisting with wetland design and budgetary cost estimates)</w:t>
      </w:r>
    </w:p>
    <w:p w14:paraId="3595F2A2" w14:textId="77777777" w:rsidR="00B62157" w:rsidRPr="00B62157" w:rsidRDefault="00B62157" w:rsidP="00B62157">
      <w:pPr>
        <w:numPr>
          <w:ilvl w:val="0"/>
          <w:numId w:val="22"/>
        </w:numPr>
        <w:ind w:left="720"/>
      </w:pPr>
      <w:r w:rsidRPr="00B62157">
        <w:rPr>
          <w:b/>
        </w:rPr>
        <w:t>Commstructure Consulting</w:t>
      </w:r>
      <w:r w:rsidRPr="00B62157">
        <w:t xml:space="preserve"> (Engineering firm providing feasibility and cost estimation on broadband network expansion)</w:t>
      </w:r>
    </w:p>
    <w:p w14:paraId="5489F52F" w14:textId="77777777" w:rsidR="00B62157" w:rsidRPr="00B62157" w:rsidRDefault="00B62157" w:rsidP="00B62157">
      <w:pPr>
        <w:numPr>
          <w:ilvl w:val="0"/>
          <w:numId w:val="22"/>
        </w:numPr>
        <w:ind w:left="720"/>
      </w:pPr>
      <w:r w:rsidRPr="00B62157">
        <w:rPr>
          <w:b/>
        </w:rPr>
        <w:t>DKS</w:t>
      </w:r>
      <w:r w:rsidRPr="00B62157">
        <w:t xml:space="preserve"> (Planning firm providing transportation impact analysis for project)</w:t>
      </w:r>
    </w:p>
    <w:p w14:paraId="4B8FFF17" w14:textId="77777777" w:rsidR="00B62157" w:rsidRPr="00B62157" w:rsidRDefault="00B62157" w:rsidP="00B62157">
      <w:pPr>
        <w:numPr>
          <w:ilvl w:val="0"/>
          <w:numId w:val="22"/>
        </w:numPr>
        <w:ind w:left="720"/>
      </w:pPr>
      <w:r w:rsidRPr="00B62157">
        <w:rPr>
          <w:b/>
        </w:rPr>
        <w:t xml:space="preserve">Blue Mountain Consulting: Archaeology and Public History </w:t>
      </w:r>
      <w:r w:rsidRPr="00B62157">
        <w:t>(Firm providing archeological survey for site developments)</w:t>
      </w:r>
    </w:p>
    <w:p w14:paraId="6E39E839" w14:textId="699E4D15" w:rsidR="00B62157" w:rsidRDefault="00B62157" w:rsidP="00B62157">
      <w:pPr>
        <w:numPr>
          <w:ilvl w:val="0"/>
          <w:numId w:val="22"/>
        </w:numPr>
        <w:ind w:left="720"/>
      </w:pPr>
      <w:r w:rsidRPr="00B62157">
        <w:rPr>
          <w:b/>
        </w:rPr>
        <w:t xml:space="preserve">Benchmark Land Surveying </w:t>
      </w:r>
      <w:r w:rsidRPr="00B62157">
        <w:t>(firm providing topographical surveys and floodplain assessments for this project)</w:t>
      </w:r>
    </w:p>
    <w:p w14:paraId="79000A13" w14:textId="681AB6B2" w:rsidR="005F76B3" w:rsidRPr="005F76B3" w:rsidRDefault="005F76B3" w:rsidP="00B62157">
      <w:pPr>
        <w:numPr>
          <w:ilvl w:val="0"/>
          <w:numId w:val="22"/>
        </w:numPr>
        <w:ind w:left="720"/>
        <w:rPr>
          <w:color w:val="0070C0"/>
        </w:rPr>
      </w:pPr>
      <w:r w:rsidRPr="005F76B3">
        <w:rPr>
          <w:b/>
          <w:color w:val="0070C0"/>
        </w:rPr>
        <w:t>Ducote Consulting</w:t>
      </w:r>
      <w:r w:rsidRPr="005F76B3">
        <w:rPr>
          <w:color w:val="0070C0"/>
        </w:rPr>
        <w:t xml:space="preserve"> (firm providing the environmental report narrative for the application)</w:t>
      </w:r>
    </w:p>
    <w:p w14:paraId="3E8ECEDD" w14:textId="77777777" w:rsidR="00B62157" w:rsidRPr="00B62157" w:rsidRDefault="00B62157" w:rsidP="00B62157"/>
    <w:p w14:paraId="07A2CD61" w14:textId="4DBF7B15" w:rsidR="00B62157" w:rsidRPr="00B62157" w:rsidRDefault="00B62157" w:rsidP="00B62157">
      <w:r w:rsidRPr="00B62157">
        <w:t xml:space="preserve">This </w:t>
      </w:r>
      <w:r w:rsidR="009601AB">
        <w:t xml:space="preserve">is a public private partnership (P3) </w:t>
      </w:r>
      <w:r w:rsidRPr="00B62157">
        <w:t xml:space="preserve">project </w:t>
      </w:r>
      <w:r w:rsidR="009601AB">
        <w:t xml:space="preserve">that </w:t>
      </w:r>
      <w:r w:rsidRPr="00B62157">
        <w:t>includes public, private and non-profit investment from multiple organizations</w:t>
      </w:r>
      <w:r w:rsidR="009601AB">
        <w:t xml:space="preserve">. It is expected to create 31 new private sector jobs and 1 new public sector position. </w:t>
      </w:r>
      <w:r w:rsidRPr="00B62157">
        <w:t>Our committed investors are:</w:t>
      </w:r>
    </w:p>
    <w:p w14:paraId="0BADB498" w14:textId="77777777" w:rsidR="00B62157" w:rsidRPr="00B62157" w:rsidRDefault="00B62157" w:rsidP="00B62157"/>
    <w:p w14:paraId="21F5E118" w14:textId="77777777" w:rsidR="00B62157" w:rsidRPr="00B62157" w:rsidRDefault="00B62157" w:rsidP="00B62157">
      <w:pPr>
        <w:numPr>
          <w:ilvl w:val="0"/>
          <w:numId w:val="22"/>
        </w:numPr>
        <w:ind w:left="720"/>
      </w:pPr>
      <w:r w:rsidRPr="00B62157">
        <w:rPr>
          <w:b/>
        </w:rPr>
        <w:t xml:space="preserve">City of John Day </w:t>
      </w:r>
      <w:r w:rsidRPr="00B62157">
        <w:t>(applicant, land owner)</w:t>
      </w:r>
    </w:p>
    <w:p w14:paraId="70C92032" w14:textId="77777777" w:rsidR="00B62157" w:rsidRPr="00B62157" w:rsidRDefault="00B62157" w:rsidP="00B62157">
      <w:pPr>
        <w:numPr>
          <w:ilvl w:val="0"/>
          <w:numId w:val="22"/>
        </w:numPr>
        <w:ind w:left="720"/>
      </w:pPr>
      <w:r w:rsidRPr="00B62157">
        <w:rPr>
          <w:b/>
        </w:rPr>
        <w:t>Priday Hotel Group</w:t>
      </w:r>
      <w:r w:rsidRPr="00B62157">
        <w:t xml:space="preserve"> (design, build and financing of new hotel)</w:t>
      </w:r>
    </w:p>
    <w:p w14:paraId="6EE50D21" w14:textId="77777777" w:rsidR="00B62157" w:rsidRPr="00B62157" w:rsidRDefault="00B62157" w:rsidP="00B62157">
      <w:pPr>
        <w:numPr>
          <w:ilvl w:val="0"/>
          <w:numId w:val="22"/>
        </w:numPr>
        <w:ind w:left="720"/>
      </w:pPr>
      <w:r w:rsidRPr="00B62157">
        <w:rPr>
          <w:b/>
        </w:rPr>
        <w:t>Iron Triangle LLC</w:t>
      </w:r>
      <w:r w:rsidRPr="00B62157">
        <w:t xml:space="preserve"> (residential land and housing developer)</w:t>
      </w:r>
    </w:p>
    <w:p w14:paraId="6435ABA3" w14:textId="61457933" w:rsidR="00B62157" w:rsidRDefault="00B62157" w:rsidP="00B62157">
      <w:pPr>
        <w:numPr>
          <w:ilvl w:val="0"/>
          <w:numId w:val="22"/>
        </w:numPr>
        <w:ind w:left="720"/>
      </w:pPr>
      <w:r w:rsidRPr="00B62157">
        <w:rPr>
          <w:b/>
        </w:rPr>
        <w:t>OTC Connections</w:t>
      </w:r>
      <w:r w:rsidRPr="00B62157">
        <w:t xml:space="preserve"> (fiber optic internet provider)</w:t>
      </w:r>
    </w:p>
    <w:p w14:paraId="41477EFB" w14:textId="0CC55011" w:rsidR="00B62157" w:rsidRPr="00B62157" w:rsidRDefault="00B62157" w:rsidP="00B62157">
      <w:pPr>
        <w:numPr>
          <w:ilvl w:val="0"/>
          <w:numId w:val="22"/>
        </w:numPr>
        <w:ind w:left="720"/>
      </w:pPr>
      <w:r>
        <w:rPr>
          <w:b/>
        </w:rPr>
        <w:t>1188 Brewing</w:t>
      </w:r>
      <w:r w:rsidR="006064C7">
        <w:rPr>
          <w:b/>
        </w:rPr>
        <w:t xml:space="preserve"> Co.</w:t>
      </w:r>
      <w:r>
        <w:rPr>
          <w:b/>
        </w:rPr>
        <w:t xml:space="preserve"> </w:t>
      </w:r>
      <w:r>
        <w:t>(co-location of distillery/microbrewery and eatery at the Inn at Whiskey Flat)</w:t>
      </w:r>
    </w:p>
    <w:p w14:paraId="7A0687C5" w14:textId="77777777" w:rsidR="00B62157" w:rsidRPr="00B62157" w:rsidRDefault="00B62157" w:rsidP="00B62157">
      <w:pPr>
        <w:numPr>
          <w:ilvl w:val="0"/>
          <w:numId w:val="22"/>
        </w:numPr>
        <w:ind w:left="720"/>
      </w:pPr>
      <w:r w:rsidRPr="00B62157">
        <w:rPr>
          <w:b/>
        </w:rPr>
        <w:t xml:space="preserve">Oregon Trail Electric Cooperative </w:t>
      </w:r>
      <w:r w:rsidRPr="00B62157">
        <w:t>(electrical provider)</w:t>
      </w:r>
    </w:p>
    <w:p w14:paraId="67937E8F" w14:textId="77777777" w:rsidR="00B62157" w:rsidRPr="00B62157" w:rsidRDefault="00B62157" w:rsidP="00B62157"/>
    <w:p w14:paraId="206B26AB" w14:textId="77777777" w:rsidR="00B62157" w:rsidRPr="00B62157" w:rsidRDefault="00B62157" w:rsidP="00B62157">
      <w:pPr>
        <w:rPr>
          <w:b/>
        </w:rPr>
      </w:pPr>
      <w:r w:rsidRPr="00B62157">
        <w:lastRenderedPageBreak/>
        <w:t>We are also in discussion with other federal agencies and non-profit organizations to secure financing for various project elements included in this scope.</w:t>
      </w:r>
    </w:p>
    <w:p w14:paraId="34DCC1AE" w14:textId="77777777" w:rsidR="00B62157" w:rsidRDefault="00B62157" w:rsidP="00B62157">
      <w:pPr>
        <w:rPr>
          <w:b/>
        </w:rPr>
      </w:pPr>
    </w:p>
    <w:p w14:paraId="49B7251E" w14:textId="333289C9" w:rsidR="00B62157" w:rsidRPr="00B62157" w:rsidRDefault="00B62157" w:rsidP="00B62157">
      <w:pPr>
        <w:rPr>
          <w:b/>
        </w:rPr>
      </w:pPr>
      <w:r w:rsidRPr="00B62157">
        <w:rPr>
          <w:b/>
        </w:rPr>
        <w:t>PROJECT SCOPE</w:t>
      </w:r>
    </w:p>
    <w:p w14:paraId="1217D62E" w14:textId="77777777" w:rsidR="00B62157" w:rsidRPr="00B62157" w:rsidRDefault="00B62157" w:rsidP="00B62157"/>
    <w:p w14:paraId="378053DD" w14:textId="77777777" w:rsidR="00B62157" w:rsidRPr="00B62157" w:rsidRDefault="00B62157" w:rsidP="00B62157">
      <w:r w:rsidRPr="00B62157">
        <w:t>The scope of the EDA proposal consists of the following project elements:</w:t>
      </w:r>
    </w:p>
    <w:p w14:paraId="511E251E" w14:textId="77777777" w:rsidR="00B62157" w:rsidRPr="00B62157" w:rsidRDefault="00B62157" w:rsidP="00B62157"/>
    <w:p w14:paraId="0C82D5F4" w14:textId="4965BFCF" w:rsidR="00B62157" w:rsidRDefault="00B62157" w:rsidP="00B62157">
      <w:pPr>
        <w:numPr>
          <w:ilvl w:val="0"/>
          <w:numId w:val="21"/>
        </w:numPr>
        <w:ind w:left="360"/>
      </w:pPr>
      <w:r w:rsidRPr="00B62157">
        <w:rPr>
          <w:b/>
        </w:rPr>
        <w:t>Broadband expansion and network modernization.</w:t>
      </w:r>
      <w:r w:rsidRPr="00B62157">
        <w:t xml:space="preserve"> This project element consists of a fiber optic backbone extension and connectivity of strategic community, city and county facilities. The envisioned outcome of this project element will be to expand the development of an open-access network to support connectivity to various community and public agency facilities in the region, including: the Grant County Regional Airport; Innovation Gateway; Airport Industrial Park; </w:t>
      </w:r>
      <w:proofErr w:type="spellStart"/>
      <w:r w:rsidRPr="00B62157">
        <w:t>Humbolt</w:t>
      </w:r>
      <w:proofErr w:type="spellEnd"/>
      <w:r w:rsidRPr="00B62157">
        <w:t xml:space="preserve"> Elementary School; and the Grant County Court and Sheriff’s Office. The network expansion will also support greater resiliency and redundancy of critical government and first responder communications in the event of natural disasters and emergency situations. The proposed network expansion will allow for efficient information distribution to the general public for potential emergency events with two (2) primary dispatch console positions and one (1) backup solution upgraded at the Grant County Emergency Communications Agency to improve emergency communications. Finally, this project element will provide fiber-to-the-home to every household in John Day that currently lacks broadband internet access, including the proposed workforce housing at the new Ironwood Estates development included in this overarching project.</w:t>
      </w:r>
    </w:p>
    <w:p w14:paraId="5F7C4842" w14:textId="3DECEE35" w:rsidR="005F76B3" w:rsidRDefault="005F76B3" w:rsidP="005F76B3"/>
    <w:p w14:paraId="457B461D" w14:textId="7C05AFB4" w:rsidR="005F76B3" w:rsidRPr="005F76B3" w:rsidRDefault="005F76B3" w:rsidP="005F76B3">
      <w:pPr>
        <w:ind w:left="360"/>
        <w:rPr>
          <w:b/>
          <w:color w:val="0070C0"/>
        </w:rPr>
      </w:pPr>
      <w:r w:rsidRPr="005F76B3">
        <w:rPr>
          <w:b/>
          <w:color w:val="0070C0"/>
        </w:rPr>
        <w:t xml:space="preserve">Cost analysis: </w:t>
      </w:r>
    </w:p>
    <w:p w14:paraId="1256B441" w14:textId="77777777" w:rsidR="00B62157" w:rsidRPr="00B62157" w:rsidRDefault="00B62157" w:rsidP="00B62157">
      <w:pPr>
        <w:ind w:left="360"/>
      </w:pPr>
    </w:p>
    <w:p w14:paraId="234DE773" w14:textId="0C67E809" w:rsidR="00B62157" w:rsidRDefault="009601AB" w:rsidP="00B62157">
      <w:pPr>
        <w:numPr>
          <w:ilvl w:val="0"/>
          <w:numId w:val="21"/>
        </w:numPr>
        <w:ind w:left="360"/>
      </w:pPr>
      <w:r>
        <w:rPr>
          <w:b/>
        </w:rPr>
        <w:t>Workforce H</w:t>
      </w:r>
      <w:r w:rsidR="00B62157" w:rsidRPr="00B62157">
        <w:rPr>
          <w:b/>
        </w:rPr>
        <w:t>ousing.</w:t>
      </w:r>
      <w:r w:rsidR="00B62157" w:rsidRPr="00B62157">
        <w:t xml:space="preserve"> The CEDS included a housing market assessment that identified the need to create between 114 and 230 new housing units in John Day over the next 20 years with 22-46 of these units needed in the next five years. This project element will complete three streets and utilities (including broadband) in the Ironwood Estates subdivision overlooking the Innovation Gateway to open 30 acres of buildable land for workforce housing. Housing will be developed by Iron Triangle LLC, John Day’s largest multi-family housing developer, who will also provide the matching funds for this portion of the project. The City of John Day, through its urban renewal agency, will provide 7% cash back on all new homes constructed on these lots plus full payment of all system development charges during the 20-year investment horizon, for a net cost savings to the builder or homeowner of about 10% of the home’s assessed value.</w:t>
      </w:r>
    </w:p>
    <w:p w14:paraId="093D6529" w14:textId="135E843E" w:rsidR="005F76B3" w:rsidRDefault="005F76B3" w:rsidP="005F76B3"/>
    <w:p w14:paraId="2C03EC0B" w14:textId="771E0D7A" w:rsidR="005F76B3" w:rsidRPr="005F76B3" w:rsidRDefault="005F76B3" w:rsidP="005F76B3">
      <w:pPr>
        <w:ind w:left="360"/>
        <w:rPr>
          <w:b/>
          <w:color w:val="0070C0"/>
        </w:rPr>
      </w:pPr>
      <w:r w:rsidRPr="005F76B3">
        <w:rPr>
          <w:b/>
          <w:color w:val="0070C0"/>
        </w:rPr>
        <w:t xml:space="preserve">Cost analysis: </w:t>
      </w:r>
    </w:p>
    <w:p w14:paraId="7EB4E557" w14:textId="77777777" w:rsidR="00B62157" w:rsidRPr="00B62157" w:rsidRDefault="00B62157" w:rsidP="00B62157">
      <w:pPr>
        <w:ind w:left="360"/>
      </w:pPr>
    </w:p>
    <w:p w14:paraId="7CCF2E24" w14:textId="56F7FEDD" w:rsidR="00B62157" w:rsidRDefault="00B62157" w:rsidP="00B62157">
      <w:pPr>
        <w:numPr>
          <w:ilvl w:val="0"/>
          <w:numId w:val="21"/>
        </w:numPr>
        <w:ind w:left="360"/>
      </w:pPr>
      <w:r w:rsidRPr="00B62157">
        <w:rPr>
          <w:b/>
        </w:rPr>
        <w:t>Innovation Gateway Industrial Site &amp; Grid Modernization</w:t>
      </w:r>
      <w:r w:rsidRPr="00B62157">
        <w:t>. The Innovation Gateway Area Plan re-zoned 14-acres of General Industrial (GI) land as the Innovation Gateway Northwest Sub</w:t>
      </w:r>
      <w:r w:rsidR="00CA4313">
        <w:t>-</w:t>
      </w:r>
      <w:r w:rsidRPr="00B62157">
        <w:t>district, a zoning overlay that allows for more expansive commercial and industrial development than what is typically allowed in the city’s GI zones. The Grant County EOA identified the need to create 15 additional acres for industrial growth in John Day over the next 20 years. Therefore, the city will purchase this 14-acre property and redevelop it to meet our 20-year land supply. Concurrent with this purchase, OTEC will provide electrical grid modernization by upgrading the power substation and transmission lines that service this area. OTC’s fiber optic network will also connect to this site. Upon completion of this project, the site will be registered with Oregon's Certified Shovel Ready program to verify the site is market-ready and developable. Certified sites are then advertised in the global real estate market, like oregonprospector.com, to attract and grow traded-sector businesses in Oregon.</w:t>
      </w:r>
    </w:p>
    <w:p w14:paraId="02F937FC" w14:textId="2DE56DE7" w:rsidR="005F76B3" w:rsidRDefault="005F76B3" w:rsidP="005F76B3"/>
    <w:p w14:paraId="4382D89A" w14:textId="77777777" w:rsidR="005F76B3" w:rsidRPr="005F76B3" w:rsidRDefault="005F76B3" w:rsidP="005F76B3">
      <w:pPr>
        <w:ind w:left="360"/>
        <w:rPr>
          <w:b/>
          <w:color w:val="0070C0"/>
        </w:rPr>
      </w:pPr>
      <w:r w:rsidRPr="005F76B3">
        <w:rPr>
          <w:b/>
          <w:color w:val="0070C0"/>
        </w:rPr>
        <w:t xml:space="preserve">Cost analysis: </w:t>
      </w:r>
    </w:p>
    <w:p w14:paraId="55B608F7" w14:textId="77777777" w:rsidR="005F76B3" w:rsidRPr="00B62157" w:rsidRDefault="005F76B3" w:rsidP="005F76B3"/>
    <w:p w14:paraId="332A1EE1" w14:textId="77777777" w:rsidR="00B62157" w:rsidRPr="00B62157" w:rsidRDefault="00B62157" w:rsidP="00B62157">
      <w:pPr>
        <w:ind w:left="360"/>
      </w:pPr>
    </w:p>
    <w:p w14:paraId="5B609622" w14:textId="19AE1CAA" w:rsidR="00A14215" w:rsidRPr="00A14215" w:rsidRDefault="00B62157" w:rsidP="00B62157">
      <w:pPr>
        <w:numPr>
          <w:ilvl w:val="0"/>
          <w:numId w:val="21"/>
        </w:numPr>
        <w:ind w:left="360"/>
        <w:rPr>
          <w:b/>
        </w:rPr>
      </w:pPr>
      <w:r w:rsidRPr="00B62157">
        <w:rPr>
          <w:b/>
        </w:rPr>
        <w:t xml:space="preserve">Hotel &amp; </w:t>
      </w:r>
      <w:r>
        <w:rPr>
          <w:b/>
        </w:rPr>
        <w:t xml:space="preserve">Event </w:t>
      </w:r>
      <w:r w:rsidRPr="00B62157">
        <w:rPr>
          <w:b/>
        </w:rPr>
        <w:t>Center</w:t>
      </w:r>
      <w:r>
        <w:rPr>
          <w:b/>
        </w:rPr>
        <w:t xml:space="preserve"> / Distillery</w:t>
      </w:r>
      <w:r w:rsidRPr="00B62157">
        <w:rPr>
          <w:b/>
        </w:rPr>
        <w:t xml:space="preserve">. </w:t>
      </w:r>
      <w:r w:rsidRPr="00B62157">
        <w:t>This project element is a proposed joint venture between the City of John Day</w:t>
      </w:r>
      <w:r>
        <w:t>, the</w:t>
      </w:r>
      <w:r w:rsidRPr="00B62157">
        <w:t xml:space="preserve"> Priday hotel group</w:t>
      </w:r>
      <w:r>
        <w:t xml:space="preserve"> and 1188</w:t>
      </w:r>
      <w:r w:rsidR="006064C7">
        <w:t xml:space="preserve"> Brewing Company</w:t>
      </w:r>
      <w:r w:rsidRPr="00B62157">
        <w:t xml:space="preserve">. The project will repurpose the Oregon </w:t>
      </w:r>
      <w:proofErr w:type="gramStart"/>
      <w:r w:rsidRPr="00B62157">
        <w:t>Pine</w:t>
      </w:r>
      <w:proofErr w:type="gramEnd"/>
      <w:r w:rsidRPr="00B62157">
        <w:t xml:space="preserve"> saw mill as a hotel convention center and physically connect this site to the proposed 50-60 room hotel, the In</w:t>
      </w:r>
      <w:r w:rsidR="00E57524">
        <w:t xml:space="preserve">n at Whiskey Flat. </w:t>
      </w:r>
      <w:r w:rsidRPr="00B62157">
        <w:t xml:space="preserve">The hotel and convention center will revitalize the former mill site and will be the most prominent investment at the Innovation Gateway as it is the first structure one sees upon entering John Day from the west on Highway 26. Open Concept Architecture </w:t>
      </w:r>
      <w:r w:rsidR="00A14215">
        <w:t>is creating</w:t>
      </w:r>
      <w:r w:rsidRPr="00B62157">
        <w:t xml:space="preserve"> the conceptual design for the hotel convention center and </w:t>
      </w:r>
      <w:r w:rsidR="00A14215">
        <w:t xml:space="preserve">will </w:t>
      </w:r>
      <w:r w:rsidRPr="00B62157">
        <w:t xml:space="preserve">perform structural assessments for the saw mill. Walker Macy </w:t>
      </w:r>
      <w:r w:rsidR="00A14215">
        <w:t>is developing</w:t>
      </w:r>
      <w:r w:rsidRPr="00B62157">
        <w:t xml:space="preserve"> the site plan for access to the shared lobby and surrounding riverfront property. Their scope </w:t>
      </w:r>
      <w:r w:rsidR="00A14215">
        <w:t xml:space="preserve">also </w:t>
      </w:r>
      <w:r w:rsidRPr="00B62157">
        <w:t xml:space="preserve">includes the development of the water garden concept that will feed the wetland restoration project and the parking and site access designs from Highway 26, which will be informed by DKS’s transportation impact analysis completed last month. The convention center will feature views and seating areas that open onto the surrounding landscape and will be capable of hosting large-scale conventions, wedding receptions and corporate events. </w:t>
      </w:r>
      <w:proofErr w:type="spellStart"/>
      <w:r w:rsidRPr="00B62157">
        <w:t>EcoNorthwest</w:t>
      </w:r>
      <w:proofErr w:type="spellEnd"/>
      <w:r w:rsidRPr="00B62157">
        <w:t xml:space="preserve"> </w:t>
      </w:r>
      <w:r w:rsidR="00A14215">
        <w:t>developed</w:t>
      </w:r>
      <w:r w:rsidRPr="00B62157">
        <w:t xml:space="preserve"> the business model for the convention center with a focus on recreation and how it will operate with the hotel and surrounding improvements to promote John Day’s recreation and tourism traded-sector </w:t>
      </w:r>
      <w:r w:rsidR="00A14215">
        <w:t>economy.</w:t>
      </w:r>
    </w:p>
    <w:p w14:paraId="1509F798" w14:textId="77777777" w:rsidR="00A14215" w:rsidRPr="00A14215" w:rsidRDefault="00A14215" w:rsidP="00A14215">
      <w:pPr>
        <w:ind w:left="360"/>
        <w:rPr>
          <w:b/>
        </w:rPr>
      </w:pPr>
    </w:p>
    <w:p w14:paraId="71EF64B1" w14:textId="0DBC62DE" w:rsidR="00B62157" w:rsidRDefault="00A14215" w:rsidP="00A14215">
      <w:pPr>
        <w:ind w:left="360"/>
      </w:pPr>
      <w:r>
        <w:t xml:space="preserve">As part of the operating model pro-forma developed by </w:t>
      </w:r>
      <w:proofErr w:type="spellStart"/>
      <w:r>
        <w:t>EcoNorthwest</w:t>
      </w:r>
      <w:proofErr w:type="spellEnd"/>
      <w:r>
        <w:t xml:space="preserve">, they identified the need for only a 2,500 SF event space and to have an additional tenant in </w:t>
      </w:r>
      <w:proofErr w:type="gramStart"/>
      <w:r>
        <w:t>the sawmill</w:t>
      </w:r>
      <w:proofErr w:type="gramEnd"/>
      <w:r>
        <w:t>. At 2,500 SF we would have the fourth largest commercial event space in our area. They recommended adding a distillery with an eatery as one of the highest value-added uses of the site, one that would save costs for the hotel by not having to do a separate café and that would create a draw to the location. I coordinated with 1188</w:t>
      </w:r>
      <w:r w:rsidR="006064C7">
        <w:t xml:space="preserve"> Brewing Company</w:t>
      </w:r>
      <w:r>
        <w:t xml:space="preserve"> and they are willing to set up a brewery/distillery and eatery at the site that would add an additional 16 jobs to our overall application. </w:t>
      </w:r>
      <w:proofErr w:type="spellStart"/>
      <w:r w:rsidR="00B62157" w:rsidRPr="00B62157">
        <w:t>Sisul</w:t>
      </w:r>
      <w:proofErr w:type="spellEnd"/>
      <w:r w:rsidR="00B62157" w:rsidRPr="00B62157">
        <w:t xml:space="preserve"> engineering is developing the utility site plan to service these new facilities.</w:t>
      </w:r>
    </w:p>
    <w:p w14:paraId="0F2986BD" w14:textId="4722BAF4" w:rsidR="005F76B3" w:rsidRDefault="005F76B3" w:rsidP="00A14215">
      <w:pPr>
        <w:ind w:left="360"/>
      </w:pPr>
    </w:p>
    <w:p w14:paraId="1A6B089F" w14:textId="633002D9" w:rsidR="005F76B3" w:rsidRPr="005F76B3" w:rsidRDefault="005F76B3" w:rsidP="005F76B3">
      <w:pPr>
        <w:ind w:left="360"/>
        <w:rPr>
          <w:b/>
          <w:color w:val="0070C0"/>
        </w:rPr>
      </w:pPr>
      <w:r w:rsidRPr="005F76B3">
        <w:rPr>
          <w:b/>
          <w:color w:val="0070C0"/>
        </w:rPr>
        <w:t xml:space="preserve">Cost analysis: </w:t>
      </w:r>
    </w:p>
    <w:p w14:paraId="07F6DB08" w14:textId="77777777" w:rsidR="00B62157" w:rsidRPr="00B62157" w:rsidRDefault="00B62157" w:rsidP="00B62157">
      <w:pPr>
        <w:ind w:left="360"/>
        <w:rPr>
          <w:b/>
        </w:rPr>
      </w:pPr>
    </w:p>
    <w:p w14:paraId="243D77C8" w14:textId="43EA35E5" w:rsidR="00B62157" w:rsidRPr="005F76B3" w:rsidRDefault="00B62157" w:rsidP="00B62157">
      <w:pPr>
        <w:numPr>
          <w:ilvl w:val="0"/>
          <w:numId w:val="21"/>
        </w:numPr>
        <w:ind w:left="360"/>
        <w:rPr>
          <w:b/>
        </w:rPr>
      </w:pPr>
      <w:r w:rsidRPr="00B62157">
        <w:rPr>
          <w:b/>
        </w:rPr>
        <w:t xml:space="preserve">Flood Mitigation and Environmental Restoration. </w:t>
      </w:r>
      <w:r w:rsidRPr="00B62157">
        <w:t xml:space="preserve">Decades of dredge mining and timber operations left this area exposed to seasonal flooding and prone to higher impact flood events like the 2019 flood that covered the mill site to a depth of four to six feet. Habitat restoration of the low lying area between the future hotel convention center and community pavilion will create natural flood mitigation in addition to improving the environmental benefits and aesthetics of the site. Consultants with Maul Foster </w:t>
      </w:r>
      <w:proofErr w:type="spellStart"/>
      <w:r w:rsidRPr="00B62157">
        <w:t>Alongi</w:t>
      </w:r>
      <w:proofErr w:type="spellEnd"/>
      <w:r w:rsidRPr="00B62157">
        <w:t xml:space="preserve"> will perform the focused site assessment, including jurisdictional wetland delineation, habitat assessment, and a critical areas report for the former mill sites. They will work with Clean Water Services to help inform the proposed restoration of these wetland areas and with Walker Macy to ensure the natural environment blends seamlessly and efficiently with the convention center gardens. Paths and trails connecting the convention center to the community pavilion around this area, including off-highway paths to the south and riverfront trails to the north, will enhance the value and accessibility of this location. </w:t>
      </w:r>
    </w:p>
    <w:p w14:paraId="0B225DB9" w14:textId="40723948" w:rsidR="005F76B3" w:rsidRDefault="005F76B3" w:rsidP="005F76B3">
      <w:pPr>
        <w:rPr>
          <w:b/>
        </w:rPr>
      </w:pPr>
    </w:p>
    <w:p w14:paraId="790C4609" w14:textId="64B6CD26" w:rsidR="005F76B3" w:rsidRPr="005F76B3" w:rsidRDefault="005F76B3" w:rsidP="005F76B3">
      <w:pPr>
        <w:ind w:left="360"/>
        <w:rPr>
          <w:b/>
          <w:color w:val="0070C0"/>
        </w:rPr>
      </w:pPr>
      <w:r w:rsidRPr="005F76B3">
        <w:rPr>
          <w:b/>
          <w:color w:val="0070C0"/>
        </w:rPr>
        <w:t xml:space="preserve">Cost analysis: </w:t>
      </w:r>
    </w:p>
    <w:p w14:paraId="6528FE22" w14:textId="77777777" w:rsidR="00B62157" w:rsidRPr="00B62157" w:rsidRDefault="00B62157" w:rsidP="00B62157">
      <w:pPr>
        <w:ind w:left="360"/>
        <w:rPr>
          <w:b/>
        </w:rPr>
      </w:pPr>
    </w:p>
    <w:p w14:paraId="70AA4D51" w14:textId="77777777" w:rsidR="00B62157" w:rsidRPr="00B62157" w:rsidRDefault="00B62157" w:rsidP="00B62157">
      <w:pPr>
        <w:numPr>
          <w:ilvl w:val="0"/>
          <w:numId w:val="21"/>
        </w:numPr>
        <w:ind w:left="360"/>
        <w:rPr>
          <w:b/>
        </w:rPr>
      </w:pPr>
      <w:r w:rsidRPr="00B62157">
        <w:rPr>
          <w:b/>
        </w:rPr>
        <w:t xml:space="preserve">Community Pavilion. </w:t>
      </w:r>
      <w:r w:rsidRPr="00B62157">
        <w:t>The Innovation Gateway Area Plan includes repurposing the sorter shed/planar shed for use as an open air community pavilion. Walker Macy prepared an initial concept and site design during the Innovation Gateway planning process. The city subsequently contracted with STRUX engineering to perform a structural assessment of this site. The proposal team led by Walker Macy will revise these designs with the goal of achieving code compliance in order to receive a certificate of occupancy for the repurposed facility.</w:t>
      </w:r>
    </w:p>
    <w:p w14:paraId="50651D01" w14:textId="53E9216A" w:rsidR="00B62157" w:rsidRDefault="00B62157" w:rsidP="00B62157">
      <w:pPr>
        <w:ind w:left="360"/>
      </w:pPr>
    </w:p>
    <w:p w14:paraId="59F0D970" w14:textId="77777777" w:rsidR="005F76B3" w:rsidRPr="005F76B3" w:rsidRDefault="005F76B3" w:rsidP="005F76B3">
      <w:pPr>
        <w:ind w:left="360"/>
        <w:rPr>
          <w:b/>
          <w:color w:val="0070C0"/>
        </w:rPr>
      </w:pPr>
      <w:r w:rsidRPr="005F76B3">
        <w:rPr>
          <w:b/>
          <w:color w:val="0070C0"/>
        </w:rPr>
        <w:lastRenderedPageBreak/>
        <w:t xml:space="preserve">Cost analysis: </w:t>
      </w:r>
    </w:p>
    <w:p w14:paraId="31B3CDF4" w14:textId="77777777" w:rsidR="005F76B3" w:rsidRPr="00B62157" w:rsidRDefault="005F76B3" w:rsidP="00B62157">
      <w:pPr>
        <w:ind w:left="360"/>
      </w:pPr>
    </w:p>
    <w:p w14:paraId="52167D83" w14:textId="07D288B0" w:rsidR="00B62157" w:rsidRDefault="00B62157" w:rsidP="00B62157">
      <w:pPr>
        <w:numPr>
          <w:ilvl w:val="0"/>
          <w:numId w:val="21"/>
        </w:numPr>
        <w:ind w:left="360"/>
      </w:pPr>
      <w:r w:rsidRPr="00B62157">
        <w:rPr>
          <w:b/>
        </w:rPr>
        <w:t xml:space="preserve">Greenhouse Learning Center. </w:t>
      </w:r>
      <w:r w:rsidRPr="00B62157">
        <w:t xml:space="preserve">John Day operates a 6,000 SF hydroponic greenhouse at the Innovation Gateway that provides fresh, locally grown produce to area markets and restaurants. This vertically integrated public enterprise has been permitted for 10,000 SF but only the first three bays were erected in its first year of operations. This project element will complete the greenhouse facility by adding an additional 4,000 SF of grow space and corresponding hydroponic systems and mechanical systems. A portion of the completed greenhouse will then be converted into a learning center where students and entrepreneurs interested in controlled environment agriculture will have the opportunity to learn more about hydroponics and gain valuable workforce training in this emerging industry. Participants will experience the full operations and management of the facility, from seed selection and propagation through harvesting and distribution. The City is piloting this program with </w:t>
      </w:r>
      <w:r w:rsidR="00A14215">
        <w:t xml:space="preserve">three </w:t>
      </w:r>
      <w:r w:rsidRPr="00B62157">
        <w:t>intern</w:t>
      </w:r>
      <w:r w:rsidR="00A14215">
        <w:t>s</w:t>
      </w:r>
      <w:r w:rsidRPr="00B62157">
        <w:t xml:space="preserve"> from Oregon State University this year and will build on the lessons learned from this internship program to expand it to local students and additional universities in future years.</w:t>
      </w:r>
    </w:p>
    <w:p w14:paraId="32D28A1A" w14:textId="5208C9D5" w:rsidR="005F76B3" w:rsidRDefault="005F76B3" w:rsidP="005F76B3"/>
    <w:p w14:paraId="373147E0" w14:textId="230DAACE" w:rsidR="005F76B3" w:rsidRPr="005F76B3" w:rsidRDefault="005F76B3" w:rsidP="005F76B3">
      <w:pPr>
        <w:ind w:left="360"/>
        <w:rPr>
          <w:b/>
          <w:color w:val="0070C0"/>
        </w:rPr>
      </w:pPr>
      <w:r w:rsidRPr="005F76B3">
        <w:rPr>
          <w:b/>
          <w:color w:val="0070C0"/>
        </w:rPr>
        <w:t xml:space="preserve">Cost analysis: </w:t>
      </w:r>
    </w:p>
    <w:p w14:paraId="43D9F5BD" w14:textId="77777777" w:rsidR="00B62157" w:rsidRPr="00B62157" w:rsidRDefault="00B62157" w:rsidP="00B62157"/>
    <w:p w14:paraId="1BB523C3" w14:textId="77777777" w:rsidR="00B62157" w:rsidRPr="00B62157" w:rsidRDefault="00B62157" w:rsidP="00B62157">
      <w:pPr>
        <w:rPr>
          <w:b/>
        </w:rPr>
      </w:pPr>
      <w:r w:rsidRPr="00B62157">
        <w:rPr>
          <w:b/>
        </w:rPr>
        <w:t>DELIVERABLES &amp; TIMELINE</w:t>
      </w:r>
    </w:p>
    <w:p w14:paraId="0F29A9FD" w14:textId="77777777" w:rsidR="00B62157" w:rsidRPr="00B62157" w:rsidRDefault="00B62157" w:rsidP="00B62157">
      <w:pPr>
        <w:rPr>
          <w:b/>
        </w:rPr>
      </w:pPr>
    </w:p>
    <w:p w14:paraId="4C6B0096" w14:textId="17D13618" w:rsidR="00B62157" w:rsidRPr="00B62157" w:rsidRDefault="00B62157" w:rsidP="00B62157">
      <w:r w:rsidRPr="00B62157">
        <w:t xml:space="preserve">Each team member </w:t>
      </w:r>
      <w:r w:rsidR="005F76B3">
        <w:t>has provided their final deliverables:</w:t>
      </w:r>
    </w:p>
    <w:p w14:paraId="400264BE" w14:textId="77777777" w:rsidR="00B62157" w:rsidRPr="00B62157" w:rsidRDefault="00B62157" w:rsidP="00B62157"/>
    <w:p w14:paraId="36DF963B" w14:textId="77777777" w:rsidR="00B62157" w:rsidRPr="00B62157" w:rsidRDefault="00B62157" w:rsidP="00B62157">
      <w:pPr>
        <w:numPr>
          <w:ilvl w:val="0"/>
          <w:numId w:val="22"/>
        </w:numPr>
      </w:pPr>
      <w:r w:rsidRPr="00B62157">
        <w:rPr>
          <w:b/>
        </w:rPr>
        <w:t>Project narratives</w:t>
      </w:r>
      <w:r w:rsidRPr="00B62157">
        <w:t xml:space="preserve"> that can be used in the grant application describing the scale and scope of work, contracting approach and any other information needed to explain the purpose of the project;</w:t>
      </w:r>
    </w:p>
    <w:p w14:paraId="3A931AAB" w14:textId="77777777" w:rsidR="00B62157" w:rsidRPr="00B62157" w:rsidRDefault="00B62157" w:rsidP="00B62157">
      <w:pPr>
        <w:numPr>
          <w:ilvl w:val="0"/>
          <w:numId w:val="22"/>
        </w:numPr>
      </w:pPr>
      <w:r w:rsidRPr="00B62157">
        <w:rPr>
          <w:b/>
        </w:rPr>
        <w:t>Budgetary cost estimates</w:t>
      </w:r>
      <w:r w:rsidRPr="00B62157">
        <w:t xml:space="preserve"> in the format of SF-424C – Budget Information for Construction Programs, which includes both soft and hard costs</w:t>
      </w:r>
    </w:p>
    <w:p w14:paraId="3872E5AB" w14:textId="77777777" w:rsidR="00B62157" w:rsidRPr="00B62157" w:rsidRDefault="00B62157" w:rsidP="00B62157">
      <w:pPr>
        <w:numPr>
          <w:ilvl w:val="0"/>
          <w:numId w:val="22"/>
        </w:numPr>
      </w:pPr>
      <w:r w:rsidRPr="00B62157">
        <w:rPr>
          <w:b/>
        </w:rPr>
        <w:t xml:space="preserve">Grant-level design drawings </w:t>
      </w:r>
      <w:r w:rsidRPr="00B62157">
        <w:t>and other work products demonstrating project readiness; and</w:t>
      </w:r>
    </w:p>
    <w:p w14:paraId="2AE198E7" w14:textId="77777777" w:rsidR="00B62157" w:rsidRPr="00B62157" w:rsidRDefault="00B62157" w:rsidP="00B62157">
      <w:pPr>
        <w:numPr>
          <w:ilvl w:val="0"/>
          <w:numId w:val="22"/>
        </w:numPr>
      </w:pPr>
      <w:r w:rsidRPr="00B62157">
        <w:rPr>
          <w:b/>
        </w:rPr>
        <w:t>Construction timelines and milestones</w:t>
      </w:r>
      <w:r w:rsidRPr="00B62157">
        <w:t xml:space="preserve"> for each project element.</w:t>
      </w:r>
    </w:p>
    <w:p w14:paraId="2BB3B035" w14:textId="77777777" w:rsidR="00B62157" w:rsidRPr="00B62157" w:rsidRDefault="00B62157" w:rsidP="00B62157"/>
    <w:p w14:paraId="28632921" w14:textId="7CDE7EB0" w:rsidR="00A14215" w:rsidRPr="005F76B3" w:rsidRDefault="00B62157" w:rsidP="005F76B3">
      <w:pPr>
        <w:rPr>
          <w:color w:val="0070C0"/>
        </w:rPr>
      </w:pPr>
      <w:r w:rsidRPr="00B62157">
        <w:t xml:space="preserve">City staff </w:t>
      </w:r>
      <w:r w:rsidR="005F76B3">
        <w:t>integrated</w:t>
      </w:r>
      <w:r w:rsidRPr="00B62157">
        <w:t xml:space="preserve"> these products into the final EDA proposal. </w:t>
      </w:r>
      <w:r w:rsidR="005F76B3" w:rsidRPr="005F76B3">
        <w:rPr>
          <w:color w:val="0070C0"/>
        </w:rPr>
        <w:t xml:space="preserve">Renderings and work product are provided for the council’s review. </w:t>
      </w:r>
    </w:p>
    <w:p w14:paraId="5D0A309D" w14:textId="77777777" w:rsidR="005F76B3" w:rsidRDefault="005F76B3" w:rsidP="005F76B3"/>
    <w:p w14:paraId="1EA3734E" w14:textId="09B44FD6" w:rsidR="00C31A94" w:rsidRDefault="00C31A94" w:rsidP="00E50051">
      <w:pPr>
        <w:rPr>
          <w:b/>
        </w:rPr>
      </w:pPr>
      <w:r w:rsidRPr="00C31A94">
        <w:rPr>
          <w:b/>
        </w:rPr>
        <w:t>FINANCING</w:t>
      </w:r>
    </w:p>
    <w:p w14:paraId="6567693B" w14:textId="4B3CE7E1" w:rsidR="00DE0575" w:rsidRDefault="00DE0575" w:rsidP="00E50051">
      <w:pPr>
        <w:rPr>
          <w:b/>
        </w:rPr>
      </w:pPr>
    </w:p>
    <w:p w14:paraId="7A988EB5" w14:textId="381FE147" w:rsidR="00DE0575" w:rsidRPr="00DE0575" w:rsidRDefault="00DE0575" w:rsidP="00E50051">
      <w:pPr>
        <w:rPr>
          <w:color w:val="0070C0"/>
        </w:rPr>
      </w:pPr>
      <w:r w:rsidRPr="00DE0575">
        <w:rPr>
          <w:color w:val="0070C0"/>
        </w:rPr>
        <w:t xml:space="preserve">A summary of the financing </w:t>
      </w:r>
      <w:r>
        <w:rPr>
          <w:color w:val="0070C0"/>
        </w:rPr>
        <w:t xml:space="preserve">and estimated return on invested capital (ROIC) </w:t>
      </w:r>
      <w:r w:rsidRPr="00DE0575">
        <w:rPr>
          <w:color w:val="0070C0"/>
        </w:rPr>
        <w:t>for the project is provided in the table, below.</w:t>
      </w:r>
    </w:p>
    <w:p w14:paraId="28DD16C5" w14:textId="44BF5F5B" w:rsidR="00561047" w:rsidRDefault="00561047" w:rsidP="00E50051"/>
    <w:p w14:paraId="6C30D336" w14:textId="23ACE76B" w:rsidR="00930F44" w:rsidRDefault="00930F44" w:rsidP="00E50051"/>
    <w:p w14:paraId="3B36C82B" w14:textId="013B188C" w:rsidR="009601AB" w:rsidRPr="009601AB" w:rsidRDefault="009601AB" w:rsidP="00E50051">
      <w:pPr>
        <w:rPr>
          <w:b/>
        </w:rPr>
      </w:pPr>
      <w:r w:rsidRPr="009601AB">
        <w:rPr>
          <w:b/>
        </w:rPr>
        <w:t xml:space="preserve">SUMMARY </w:t>
      </w:r>
    </w:p>
    <w:p w14:paraId="53297552" w14:textId="77777777" w:rsidR="009601AB" w:rsidRDefault="009601AB" w:rsidP="00E50051"/>
    <w:p w14:paraId="3C49A60E" w14:textId="2EC83A2F" w:rsidR="00930F44" w:rsidRDefault="009601AB" w:rsidP="00930F44">
      <w:r>
        <w:t>If we are successful in funding this next phase of development as proposed in the grant, the project would provide significant economic gains at a critical time for our community,</w:t>
      </w:r>
      <w:r w:rsidR="00930F44">
        <w:t xml:space="preserve"> including:</w:t>
      </w:r>
    </w:p>
    <w:p w14:paraId="3567873B" w14:textId="77777777" w:rsidR="00930F44" w:rsidRDefault="00930F44" w:rsidP="00930F44"/>
    <w:p w14:paraId="0768D682" w14:textId="496DE617" w:rsidR="009601AB" w:rsidRDefault="009601AB" w:rsidP="009601AB">
      <w:pPr>
        <w:pStyle w:val="ListParagraph"/>
        <w:numPr>
          <w:ilvl w:val="0"/>
          <w:numId w:val="4"/>
        </w:numPr>
        <w:ind w:left="900"/>
      </w:pPr>
      <w:r>
        <w:t xml:space="preserve">Increases private investment activity by </w:t>
      </w:r>
      <w:r w:rsidR="00090A46">
        <w:t>more than $7 million and creating</w:t>
      </w:r>
      <w:r>
        <w:t xml:space="preserve"> 31 new jobs</w:t>
      </w:r>
      <w:r w:rsidR="00090A46">
        <w:t>;</w:t>
      </w:r>
    </w:p>
    <w:p w14:paraId="0AA83BF7" w14:textId="47964DD5" w:rsidR="009601AB" w:rsidRDefault="00090A46" w:rsidP="009601AB">
      <w:pPr>
        <w:pStyle w:val="ListParagraph"/>
        <w:numPr>
          <w:ilvl w:val="0"/>
          <w:numId w:val="4"/>
        </w:numPr>
        <w:ind w:left="900"/>
      </w:pPr>
      <w:r>
        <w:t>Opening</w:t>
      </w:r>
      <w:r w:rsidR="00930F44">
        <w:t xml:space="preserve"> 14</w:t>
      </w:r>
      <w:r w:rsidR="00F920C8">
        <w:t xml:space="preserve"> </w:t>
      </w:r>
      <w:r w:rsidR="00930F44">
        <w:t>acres of</w:t>
      </w:r>
      <w:r w:rsidR="009601AB">
        <w:t xml:space="preserve"> industrial</w:t>
      </w:r>
      <w:r w:rsidR="00930F44">
        <w:t xml:space="preserve"> land </w:t>
      </w:r>
      <w:r w:rsidR="009601AB">
        <w:t xml:space="preserve">(20 year supply) </w:t>
      </w:r>
      <w:r w:rsidR="00930F44">
        <w:t xml:space="preserve">for resale </w:t>
      </w:r>
      <w:r w:rsidR="009601AB">
        <w:t xml:space="preserve">as individual 14-acre lots, </w:t>
      </w:r>
      <w:r w:rsidR="00930F44">
        <w:t xml:space="preserve">with multiple approved </w:t>
      </w:r>
      <w:r w:rsidR="009601AB">
        <w:t xml:space="preserve">land </w:t>
      </w:r>
      <w:r w:rsidR="00930F44">
        <w:t xml:space="preserve">uses </w:t>
      </w:r>
      <w:r w:rsidR="009601AB">
        <w:t xml:space="preserve">as part of the Innovation Gateway Northwest </w:t>
      </w:r>
      <w:proofErr w:type="spellStart"/>
      <w:r w:rsidR="009601AB">
        <w:t>Subdistrict</w:t>
      </w:r>
      <w:proofErr w:type="spellEnd"/>
      <w:r w:rsidR="009601AB">
        <w:t xml:space="preserve">, with </w:t>
      </w:r>
      <w:r w:rsidR="00930F44">
        <w:t xml:space="preserve">ready access to both Patterson Bridge Road and </w:t>
      </w:r>
      <w:r w:rsidR="009601AB">
        <w:t>the future 7</w:t>
      </w:r>
      <w:r w:rsidR="009601AB" w:rsidRPr="009601AB">
        <w:rPr>
          <w:vertAlign w:val="superscript"/>
        </w:rPr>
        <w:t>th</w:t>
      </w:r>
      <w:r w:rsidR="009601AB">
        <w:t xml:space="preserve"> Street Extension</w:t>
      </w:r>
    </w:p>
    <w:p w14:paraId="3DCC14A3" w14:textId="49133CD9" w:rsidR="009601AB" w:rsidRDefault="00090A46" w:rsidP="009601AB">
      <w:pPr>
        <w:pStyle w:val="ListParagraph"/>
        <w:numPr>
          <w:ilvl w:val="0"/>
          <w:numId w:val="4"/>
        </w:numPr>
        <w:ind w:left="900"/>
      </w:pPr>
      <w:r>
        <w:t xml:space="preserve">Opening 30-acres for </w:t>
      </w:r>
      <w:r w:rsidR="009601AB">
        <w:t>new residential housing (20 year supply) with trail access to the John Day River in an area with improved electrical, water and sewer utilities and access to high-speed fiber optic internet</w:t>
      </w:r>
    </w:p>
    <w:p w14:paraId="2E7F87B4" w14:textId="35AD8802" w:rsidR="009601AB" w:rsidRDefault="009601AB" w:rsidP="009601AB">
      <w:pPr>
        <w:pStyle w:val="ListParagraph"/>
        <w:numPr>
          <w:ilvl w:val="0"/>
          <w:numId w:val="4"/>
        </w:numPr>
        <w:ind w:left="900"/>
      </w:pPr>
      <w:r>
        <w:lastRenderedPageBreak/>
        <w:t>Re-designing the city’s sewer collection system to better manage design flows – directly routes sewer from Ironwood Estates and the public sector agencies along Patterson Bridge Road to the new wastewater treatment plant, reducing pumping costs and improving collection efficiency</w:t>
      </w:r>
    </w:p>
    <w:p w14:paraId="1E99E2E6" w14:textId="77777777" w:rsidR="00090A46" w:rsidRDefault="00090A46" w:rsidP="00090A46">
      <w:pPr>
        <w:pStyle w:val="ListParagraph"/>
        <w:numPr>
          <w:ilvl w:val="0"/>
          <w:numId w:val="4"/>
        </w:numPr>
        <w:ind w:left="900"/>
      </w:pPr>
      <w:r>
        <w:t xml:space="preserve">Completing the City’s </w:t>
      </w:r>
      <w:r w:rsidR="009601AB">
        <w:t>local street network plan with the creation of the Government Entry Road and the collector street to the new 7</w:t>
      </w:r>
      <w:r w:rsidR="009601AB" w:rsidRPr="009601AB">
        <w:rPr>
          <w:vertAlign w:val="superscript"/>
        </w:rPr>
        <w:t>th</w:t>
      </w:r>
      <w:r>
        <w:t xml:space="preserve"> Street Extension, improving public safety by creating access for ingress/egress across two bridges in the event of future flooding</w:t>
      </w:r>
    </w:p>
    <w:p w14:paraId="1B00E25A" w14:textId="77777777" w:rsidR="00090A46" w:rsidRDefault="00090A46" w:rsidP="00090A46">
      <w:pPr>
        <w:pStyle w:val="ListParagraph"/>
        <w:numPr>
          <w:ilvl w:val="0"/>
          <w:numId w:val="4"/>
        </w:numPr>
        <w:ind w:left="900"/>
      </w:pPr>
      <w:r>
        <w:t>Provides environmental restoration for the Oregon Pine mill site and improves flood habitat and conveyance</w:t>
      </w:r>
    </w:p>
    <w:p w14:paraId="7B2B4A7C" w14:textId="77777777" w:rsidR="00090A46" w:rsidRDefault="00090A46" w:rsidP="00090A46">
      <w:pPr>
        <w:pStyle w:val="ListParagraph"/>
        <w:numPr>
          <w:ilvl w:val="0"/>
          <w:numId w:val="4"/>
        </w:numPr>
        <w:ind w:left="900"/>
      </w:pPr>
      <w:r>
        <w:t>Increases local food security by doubling production capacity of the city’s greenhouse</w:t>
      </w:r>
    </w:p>
    <w:p w14:paraId="244970B7" w14:textId="77777777" w:rsidR="00CD5734" w:rsidRDefault="00090A46" w:rsidP="00090A46">
      <w:pPr>
        <w:pStyle w:val="ListParagraph"/>
        <w:numPr>
          <w:ilvl w:val="0"/>
          <w:numId w:val="4"/>
        </w:numPr>
        <w:ind w:left="900"/>
      </w:pPr>
      <w:r>
        <w:t>Opens historic structures like the planar shed for use as a community pavilion, increasing activity at the site and providing additional benefits from recreation and touris</w:t>
      </w:r>
      <w:r w:rsidR="00CD5734">
        <w:t>m to our local small businesses</w:t>
      </w:r>
    </w:p>
    <w:p w14:paraId="1EF61ACC" w14:textId="77777777" w:rsidR="00CD5734" w:rsidRPr="00CD5734" w:rsidRDefault="00CD5734" w:rsidP="00CD5734">
      <w:pPr>
        <w:rPr>
          <w:b/>
        </w:rPr>
      </w:pPr>
    </w:p>
    <w:p w14:paraId="063E6F6C" w14:textId="3F51F672" w:rsidR="00CD5734" w:rsidRPr="00CD5734" w:rsidRDefault="00CD5734" w:rsidP="00CD5734">
      <w:pPr>
        <w:rPr>
          <w:b/>
        </w:rPr>
      </w:pPr>
      <w:r>
        <w:rPr>
          <w:b/>
        </w:rPr>
        <w:t xml:space="preserve">RECOMMENDED </w:t>
      </w:r>
      <w:r w:rsidRPr="00CD5734">
        <w:rPr>
          <w:b/>
        </w:rPr>
        <w:t>MOTIONS</w:t>
      </w:r>
    </w:p>
    <w:p w14:paraId="1074BE69" w14:textId="77777777" w:rsidR="00CD5734" w:rsidRDefault="00CD5734" w:rsidP="00CD5734"/>
    <w:p w14:paraId="2757CB98" w14:textId="009BE096" w:rsidR="00CD5734" w:rsidRDefault="00CD5734" w:rsidP="00CD5734">
      <w:r>
        <w:t>If council wishes to proceed with the land purchase approval, the following motions are recommended:</w:t>
      </w:r>
    </w:p>
    <w:p w14:paraId="66C2FE83" w14:textId="77777777" w:rsidR="00CD5734" w:rsidRDefault="00CD5734" w:rsidP="00CD5734"/>
    <w:p w14:paraId="3D9BBFA7" w14:textId="09485441" w:rsidR="00CD5734" w:rsidRDefault="00CD5734" w:rsidP="00CD5734">
      <w:r w:rsidRPr="00CD5734">
        <w:rPr>
          <w:b/>
        </w:rPr>
        <w:t>Motion 1:</w:t>
      </w:r>
      <w:r>
        <w:t xml:space="preserve"> “I move to authorize the City Manager to proceed with the purchase and sale agreement of:</w:t>
      </w:r>
    </w:p>
    <w:p w14:paraId="3AE2ED2C" w14:textId="77777777" w:rsidR="00CD5734" w:rsidRDefault="00CD5734" w:rsidP="00CD5734">
      <w:pPr>
        <w:pStyle w:val="ListParagraph"/>
        <w:numPr>
          <w:ilvl w:val="0"/>
          <w:numId w:val="27"/>
        </w:numPr>
        <w:ind w:left="720"/>
      </w:pPr>
      <w:r>
        <w:t>The 14 acre Iron Triangle property for $495,000 plus closing costs; and</w:t>
      </w:r>
    </w:p>
    <w:p w14:paraId="4E1F7303" w14:textId="77777777" w:rsidR="00CD5734" w:rsidRDefault="00CD5734" w:rsidP="0096517C">
      <w:pPr>
        <w:pStyle w:val="ListParagraph"/>
        <w:numPr>
          <w:ilvl w:val="0"/>
          <w:numId w:val="27"/>
        </w:numPr>
        <w:ind w:left="720"/>
      </w:pPr>
      <w:r>
        <w:t xml:space="preserve">The land acquisition and right-of-way dedication agreements for $205,000 plus closing costs as presented to the city council; </w:t>
      </w:r>
    </w:p>
    <w:p w14:paraId="14898598" w14:textId="77777777" w:rsidR="00CD5734" w:rsidRDefault="00CD5734" w:rsidP="0096517C">
      <w:pPr>
        <w:pStyle w:val="ListParagraph"/>
        <w:numPr>
          <w:ilvl w:val="0"/>
          <w:numId w:val="27"/>
        </w:numPr>
        <w:ind w:left="720"/>
      </w:pPr>
      <w:r>
        <w:t>Subject to final review and approval by the city attorney.”</w:t>
      </w:r>
    </w:p>
    <w:p w14:paraId="1A581DB6" w14:textId="77777777" w:rsidR="00CD5734" w:rsidRDefault="00CD5734" w:rsidP="00CD5734"/>
    <w:p w14:paraId="44D25192" w14:textId="77777777" w:rsidR="006854D8" w:rsidRDefault="00CD5734" w:rsidP="00CD5734">
      <w:r>
        <w:rPr>
          <w:b/>
        </w:rPr>
        <w:t xml:space="preserve">Motion 2: </w:t>
      </w:r>
      <w:r>
        <w:t xml:space="preserve">“I move to authorize the City Manager and Mayor to sign and accept Brownfield Redevelopment Grant agreement No. </w:t>
      </w:r>
      <w:r w:rsidRPr="005B3F60">
        <w:t>N20012</w:t>
      </w:r>
      <w:r>
        <w:t xml:space="preserve"> with Business Oregon for $38,930 and to sign all future agreements related to this grant, as needed.”</w:t>
      </w:r>
    </w:p>
    <w:p w14:paraId="5F255414" w14:textId="77777777" w:rsidR="006854D8" w:rsidRDefault="006854D8" w:rsidP="00CD5734"/>
    <w:p w14:paraId="1A8D8923" w14:textId="71713C9B" w:rsidR="00A14215" w:rsidRPr="00930F44" w:rsidRDefault="006854D8" w:rsidP="00CD5734">
      <w:r w:rsidRPr="006854D8">
        <w:rPr>
          <w:b/>
        </w:rPr>
        <w:t>Motion 3:</w:t>
      </w:r>
      <w:r>
        <w:t xml:space="preserve"> “I move to request the City Manager prepare a supplemental budget for adoption by the city council on May 12</w:t>
      </w:r>
      <w:r w:rsidRPr="006854D8">
        <w:rPr>
          <w:vertAlign w:val="superscript"/>
        </w:rPr>
        <w:t>th</w:t>
      </w:r>
      <w:r>
        <w:t xml:space="preserve"> to adjust the Water Fund FY20 budget to reflect the council’s motions related to the Iron Triangle property acquisition as discussed.”</w:t>
      </w:r>
      <w:r w:rsidR="00A14215" w:rsidRPr="00930F44">
        <w:br w:type="page"/>
      </w:r>
    </w:p>
    <w:p w14:paraId="1257CC3F" w14:textId="065C35ED" w:rsidR="005C5A15" w:rsidRPr="005003E6" w:rsidRDefault="005C5A15" w:rsidP="00E50051">
      <w:pPr>
        <w:rPr>
          <w:b/>
          <w:bCs/>
          <w:u w:val="single"/>
        </w:rPr>
      </w:pPr>
      <w:r w:rsidRPr="00402EC6">
        <w:rPr>
          <w:b/>
        </w:rPr>
        <w:lastRenderedPageBreak/>
        <w:t>TO:</w:t>
      </w:r>
      <w:r w:rsidRPr="00402EC6">
        <w:rPr>
          <w:b/>
        </w:rPr>
        <w:tab/>
      </w:r>
      <w:r>
        <w:rPr>
          <w:b/>
        </w:rPr>
        <w:tab/>
      </w:r>
      <w:r w:rsidRPr="00402EC6">
        <w:t>John Day City Council</w:t>
      </w:r>
    </w:p>
    <w:p w14:paraId="4D434E73" w14:textId="77777777" w:rsidR="005C5A15" w:rsidRPr="002D33B7" w:rsidRDefault="005C5A15" w:rsidP="005C5A15"/>
    <w:p w14:paraId="2A256925" w14:textId="77777777" w:rsidR="005C5A15" w:rsidRPr="002D33B7" w:rsidRDefault="005C5A15" w:rsidP="005C5A15">
      <w:r w:rsidRPr="002D33B7">
        <w:rPr>
          <w:b/>
        </w:rPr>
        <w:t>FROM:</w:t>
      </w:r>
      <w:r w:rsidRPr="002D33B7">
        <w:rPr>
          <w:b/>
        </w:rPr>
        <w:tab/>
      </w:r>
      <w:r>
        <w:t>Nicholas Green</w:t>
      </w:r>
      <w:r w:rsidRPr="002D33B7">
        <w:t>, City Manager</w:t>
      </w:r>
    </w:p>
    <w:p w14:paraId="783F8256" w14:textId="77777777" w:rsidR="005C5A15" w:rsidRPr="002D33B7" w:rsidRDefault="005C5A15" w:rsidP="005C5A15"/>
    <w:p w14:paraId="37780B8A" w14:textId="09C6C7C8" w:rsidR="005C5A15" w:rsidRPr="002D33B7" w:rsidRDefault="005C5A15" w:rsidP="005C5A15">
      <w:r w:rsidRPr="002D33B7">
        <w:rPr>
          <w:b/>
          <w:bCs/>
        </w:rPr>
        <w:t>DATE:</w:t>
      </w:r>
      <w:r w:rsidRPr="002D33B7">
        <w:rPr>
          <w:b/>
          <w:bCs/>
        </w:rPr>
        <w:tab/>
      </w:r>
      <w:r w:rsidRPr="002D33B7">
        <w:tab/>
      </w:r>
      <w:r w:rsidR="00DD66E5">
        <w:t>April 14</w:t>
      </w:r>
      <w:r>
        <w:t>, 20</w:t>
      </w:r>
      <w:r w:rsidR="00356802">
        <w:t>20</w:t>
      </w:r>
    </w:p>
    <w:p w14:paraId="135F6EFF" w14:textId="77777777" w:rsidR="005C5A15" w:rsidRPr="002D33B7" w:rsidRDefault="005C5A15" w:rsidP="005C5A15"/>
    <w:p w14:paraId="4F31F983" w14:textId="78DEBBE2" w:rsidR="005C5A15" w:rsidRDefault="005C5A15" w:rsidP="005C5A15">
      <w:pPr>
        <w:ind w:left="1440" w:hanging="1440"/>
      </w:pPr>
      <w:r w:rsidRPr="002D33B7">
        <w:rPr>
          <w:b/>
        </w:rPr>
        <w:t>SUBJECT:</w:t>
      </w:r>
      <w:r w:rsidRPr="002D33B7">
        <w:rPr>
          <w:b/>
        </w:rPr>
        <w:tab/>
      </w:r>
      <w:r>
        <w:t>Agenda Item #</w:t>
      </w:r>
      <w:r w:rsidR="00224BF8">
        <w:t>10</w:t>
      </w:r>
      <w:r>
        <w:t xml:space="preserve"> </w:t>
      </w:r>
      <w:r w:rsidR="00AE4312">
        <w:t>Other Business and Upcoming Meetings</w:t>
      </w:r>
    </w:p>
    <w:p w14:paraId="4B3DFE5D" w14:textId="77777777" w:rsidR="005C5A15" w:rsidRDefault="005C5A15" w:rsidP="005C5A15">
      <w:pPr>
        <w:tabs>
          <w:tab w:val="left" w:pos="360"/>
        </w:tabs>
      </w:pPr>
      <w:r>
        <w:tab/>
      </w:r>
      <w:r>
        <w:tab/>
      </w:r>
      <w:r>
        <w:tab/>
        <w:t>Attachment(s)</w:t>
      </w:r>
    </w:p>
    <w:p w14:paraId="24542595" w14:textId="77777777" w:rsidR="005C5A15" w:rsidRPr="00AD315D" w:rsidRDefault="005C5A15" w:rsidP="005C5A15">
      <w:pPr>
        <w:numPr>
          <w:ilvl w:val="0"/>
          <w:numId w:val="2"/>
        </w:numPr>
        <w:tabs>
          <w:tab w:val="left" w:pos="360"/>
        </w:tabs>
      </w:pPr>
      <w:r>
        <w:t>None</w:t>
      </w:r>
    </w:p>
    <w:p w14:paraId="4B3278E7" w14:textId="77777777" w:rsidR="005C5A15" w:rsidRDefault="005C5A15" w:rsidP="005C5A15">
      <w:pPr>
        <w:tabs>
          <w:tab w:val="left" w:pos="360"/>
        </w:tabs>
      </w:pPr>
    </w:p>
    <w:p w14:paraId="6A552376" w14:textId="77777777" w:rsidR="005C5A15" w:rsidRPr="002A7E5C" w:rsidRDefault="005C5A15" w:rsidP="005C5A15">
      <w:pPr>
        <w:rPr>
          <w:b/>
        </w:rPr>
      </w:pPr>
      <w:r>
        <w:rPr>
          <w:b/>
        </w:rPr>
        <w:t>OTHER BUSINESS</w:t>
      </w:r>
    </w:p>
    <w:p w14:paraId="3A667541" w14:textId="5B0FE76D" w:rsidR="002A7E5C" w:rsidRDefault="00B86E9D" w:rsidP="00B86E9D">
      <w:pPr>
        <w:tabs>
          <w:tab w:val="left" w:pos="2420"/>
        </w:tabs>
        <w:rPr>
          <w:b/>
        </w:rPr>
      </w:pPr>
      <w:r>
        <w:rPr>
          <w:b/>
        </w:rPr>
        <w:tab/>
      </w:r>
    </w:p>
    <w:p w14:paraId="07AD2186" w14:textId="6C1113C9" w:rsidR="002A7E5C" w:rsidRPr="002C26AC" w:rsidRDefault="005B769B" w:rsidP="002C26AC">
      <w:pPr>
        <w:pStyle w:val="ListParagraph"/>
        <w:numPr>
          <w:ilvl w:val="0"/>
          <w:numId w:val="3"/>
        </w:numPr>
      </w:pPr>
      <w:r>
        <w:rPr>
          <w:szCs w:val="24"/>
        </w:rPr>
        <w:t>Heritage site grant update for Davis Creek Park Fallen Solider memorial</w:t>
      </w:r>
    </w:p>
    <w:p w14:paraId="3510ED2A" w14:textId="77777777" w:rsidR="002C26AC" w:rsidRPr="00F127FD" w:rsidRDefault="002C26AC" w:rsidP="002C26AC">
      <w:pPr>
        <w:pStyle w:val="ListParagraph"/>
        <w:ind w:left="1800"/>
      </w:pPr>
    </w:p>
    <w:p w14:paraId="03E16D52" w14:textId="27798F6C" w:rsidR="00737A60" w:rsidRPr="000E53EC" w:rsidRDefault="00C06A5A" w:rsidP="00737A60">
      <w:pPr>
        <w:rPr>
          <w:b/>
        </w:rPr>
      </w:pPr>
      <w:r>
        <w:rPr>
          <w:b/>
        </w:rPr>
        <w:t>UPCOMING MEETINGS</w:t>
      </w:r>
    </w:p>
    <w:p w14:paraId="7A2BA672" w14:textId="4788609B" w:rsidR="00737A60" w:rsidRDefault="00737A60" w:rsidP="00737A60">
      <w:pPr>
        <w:rPr>
          <w:b/>
        </w:rPr>
      </w:pPr>
    </w:p>
    <w:p w14:paraId="4EA82DBF" w14:textId="4FAD8163" w:rsidR="00D50D4C" w:rsidRDefault="0074186C" w:rsidP="0074186C">
      <w:pPr>
        <w:pStyle w:val="ListParagraph"/>
        <w:numPr>
          <w:ilvl w:val="0"/>
          <w:numId w:val="3"/>
        </w:numPr>
        <w:rPr>
          <w:szCs w:val="24"/>
        </w:rPr>
      </w:pPr>
      <w:r w:rsidRPr="00EE6498">
        <w:rPr>
          <w:szCs w:val="24"/>
        </w:rPr>
        <w:t xml:space="preserve">April 28, City Council Meeting, 7 P.M. </w:t>
      </w:r>
      <w:r w:rsidR="00CA4313">
        <w:rPr>
          <w:szCs w:val="24"/>
        </w:rPr>
        <w:t>(virtual meeting)</w:t>
      </w:r>
    </w:p>
    <w:p w14:paraId="498CE5F4" w14:textId="399DB87B" w:rsidR="00CA4313" w:rsidRDefault="00CA4313" w:rsidP="0074186C">
      <w:pPr>
        <w:pStyle w:val="ListParagraph"/>
        <w:numPr>
          <w:ilvl w:val="0"/>
          <w:numId w:val="3"/>
        </w:numPr>
        <w:rPr>
          <w:szCs w:val="24"/>
        </w:rPr>
      </w:pPr>
      <w:r>
        <w:rPr>
          <w:szCs w:val="24"/>
        </w:rPr>
        <w:t>May 12, City Council Meeting / Supplemental Budget Hearing, 7 P.M. (virtual meeting TBD)</w:t>
      </w:r>
    </w:p>
    <w:p w14:paraId="67901C23" w14:textId="5225D67E" w:rsidR="00CA4313" w:rsidRDefault="00CA4313" w:rsidP="0074186C">
      <w:pPr>
        <w:pStyle w:val="ListParagraph"/>
        <w:numPr>
          <w:ilvl w:val="0"/>
          <w:numId w:val="3"/>
        </w:numPr>
        <w:rPr>
          <w:szCs w:val="24"/>
        </w:rPr>
      </w:pPr>
      <w:r>
        <w:rPr>
          <w:szCs w:val="24"/>
        </w:rPr>
        <w:t>May 26, Budget Committee Meeting, 6 P.M. (virtual meeting TBD)</w:t>
      </w:r>
    </w:p>
    <w:p w14:paraId="206A61B5" w14:textId="1C67B927" w:rsidR="00CA4313" w:rsidRPr="00EE6498" w:rsidRDefault="00CA4313" w:rsidP="0074186C">
      <w:pPr>
        <w:pStyle w:val="ListParagraph"/>
        <w:numPr>
          <w:ilvl w:val="0"/>
          <w:numId w:val="3"/>
        </w:numPr>
        <w:rPr>
          <w:szCs w:val="24"/>
        </w:rPr>
      </w:pPr>
      <w:r>
        <w:rPr>
          <w:szCs w:val="24"/>
        </w:rPr>
        <w:t>May 26, City Council Meeting, 7 P.M. or at the conclusion of the Budget Committee meeting if later than 7 P.M. (virtual meeting TBD)</w:t>
      </w:r>
    </w:p>
    <w:sectPr w:rsidR="00CA4313" w:rsidRPr="00EE6498" w:rsidSect="001F74B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w:altName w:val="Book Antiqua"/>
    <w:charset w:val="00"/>
    <w:family w:val="auto"/>
    <w:pitch w:val="variable"/>
    <w:sig w:usb0="00000003"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6C7C"/>
    <w:multiLevelType w:val="hybridMultilevel"/>
    <w:tmpl w:val="5B485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5A1CEC"/>
    <w:multiLevelType w:val="hybridMultilevel"/>
    <w:tmpl w:val="C0C27D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E33B3C"/>
    <w:multiLevelType w:val="hybridMultilevel"/>
    <w:tmpl w:val="D01C5CBC"/>
    <w:lvl w:ilvl="0" w:tplc="F36E4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16C15"/>
    <w:multiLevelType w:val="hybridMultilevel"/>
    <w:tmpl w:val="00BCAC5A"/>
    <w:lvl w:ilvl="0" w:tplc="947248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41BEE"/>
    <w:multiLevelType w:val="hybridMultilevel"/>
    <w:tmpl w:val="21EE0BBE"/>
    <w:lvl w:ilvl="0" w:tplc="E7BEE3A4">
      <w:start w:val="1"/>
      <w:numFmt w:val="decimal"/>
      <w:lvlText w:val="%1)"/>
      <w:lvlJc w:val="left"/>
      <w:pPr>
        <w:ind w:left="9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1D7C5961"/>
    <w:multiLevelType w:val="hybridMultilevel"/>
    <w:tmpl w:val="5FD85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B67EF"/>
    <w:multiLevelType w:val="hybridMultilevel"/>
    <w:tmpl w:val="B226D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30336"/>
    <w:multiLevelType w:val="hybridMultilevel"/>
    <w:tmpl w:val="62CCAA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60693"/>
    <w:multiLevelType w:val="hybridMultilevel"/>
    <w:tmpl w:val="3BCED0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803931"/>
    <w:multiLevelType w:val="hybridMultilevel"/>
    <w:tmpl w:val="8AFA2594"/>
    <w:lvl w:ilvl="0" w:tplc="4D820BFE">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45320"/>
    <w:multiLevelType w:val="hybridMultilevel"/>
    <w:tmpl w:val="9CB8DC3A"/>
    <w:lvl w:ilvl="0" w:tplc="4BCE88C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181E14"/>
    <w:multiLevelType w:val="hybridMultilevel"/>
    <w:tmpl w:val="395E1DBE"/>
    <w:lvl w:ilvl="0" w:tplc="6840D3A0">
      <w:start w:val="1"/>
      <w:numFmt w:val="bullet"/>
      <w:lvlText w:val="-"/>
      <w:lvlJc w:val="left"/>
      <w:pPr>
        <w:ind w:left="90" w:hanging="360"/>
      </w:pPr>
      <w:rPr>
        <w:rFonts w:ascii="Palatino" w:eastAsiaTheme="minorHAnsi" w:hAnsi="Palatino" w:cstheme="minorBid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3E591C83"/>
    <w:multiLevelType w:val="hybridMultilevel"/>
    <w:tmpl w:val="6EC01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D629C"/>
    <w:multiLevelType w:val="hybridMultilevel"/>
    <w:tmpl w:val="94BA1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385159"/>
    <w:multiLevelType w:val="hybridMultilevel"/>
    <w:tmpl w:val="449CA950"/>
    <w:lvl w:ilvl="0" w:tplc="2676E560">
      <w:start w:val="1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C19F9"/>
    <w:multiLevelType w:val="hybridMultilevel"/>
    <w:tmpl w:val="4FC0E5CA"/>
    <w:lvl w:ilvl="0" w:tplc="F188B4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86005"/>
    <w:multiLevelType w:val="hybridMultilevel"/>
    <w:tmpl w:val="FB00D402"/>
    <w:lvl w:ilvl="0" w:tplc="C9D0E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820D4"/>
    <w:multiLevelType w:val="hybridMultilevel"/>
    <w:tmpl w:val="D6F8879E"/>
    <w:lvl w:ilvl="0" w:tplc="E81E8402">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6008D0"/>
    <w:multiLevelType w:val="hybridMultilevel"/>
    <w:tmpl w:val="32962E62"/>
    <w:lvl w:ilvl="0" w:tplc="9BC8ECE2">
      <w:start w:val="4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B7C48"/>
    <w:multiLevelType w:val="hybridMultilevel"/>
    <w:tmpl w:val="A2983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E0D6D61"/>
    <w:multiLevelType w:val="hybridMultilevel"/>
    <w:tmpl w:val="987419C6"/>
    <w:lvl w:ilvl="0" w:tplc="C9D0E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6217E"/>
    <w:multiLevelType w:val="hybridMultilevel"/>
    <w:tmpl w:val="D01C5CBC"/>
    <w:lvl w:ilvl="0" w:tplc="F36E4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67123"/>
    <w:multiLevelType w:val="hybridMultilevel"/>
    <w:tmpl w:val="4B64B086"/>
    <w:lvl w:ilvl="0" w:tplc="6840D3A0">
      <w:start w:val="1"/>
      <w:numFmt w:val="bullet"/>
      <w:lvlText w:val="-"/>
      <w:lvlJc w:val="left"/>
      <w:pPr>
        <w:ind w:left="180" w:hanging="360"/>
      </w:pPr>
      <w:rPr>
        <w:rFonts w:ascii="Palatino" w:eastAsiaTheme="minorHAnsi" w:hAnsi="Palatino"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A4B1E23"/>
    <w:multiLevelType w:val="hybridMultilevel"/>
    <w:tmpl w:val="B06EFE9E"/>
    <w:lvl w:ilvl="0" w:tplc="26CA883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D3740"/>
    <w:multiLevelType w:val="hybridMultilevel"/>
    <w:tmpl w:val="A858A820"/>
    <w:lvl w:ilvl="0" w:tplc="04090011">
      <w:start w:val="1"/>
      <w:numFmt w:val="decimal"/>
      <w:lvlText w:val="%1)"/>
      <w:lvlJc w:val="left"/>
      <w:pPr>
        <w:ind w:left="90" w:hanging="360"/>
      </w:pPr>
      <w:rPr>
        <w:rFont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5" w15:restartNumberingAfterBreak="0">
    <w:nsid w:val="6A8C3B31"/>
    <w:multiLevelType w:val="hybridMultilevel"/>
    <w:tmpl w:val="096A9C26"/>
    <w:lvl w:ilvl="0" w:tplc="E81E8402">
      <w:start w:val="1"/>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AA0A6D"/>
    <w:multiLevelType w:val="hybridMultilevel"/>
    <w:tmpl w:val="D01C5CBC"/>
    <w:lvl w:ilvl="0" w:tplc="F36E4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19"/>
  </w:num>
  <w:num w:numId="4">
    <w:abstractNumId w:val="0"/>
  </w:num>
  <w:num w:numId="5">
    <w:abstractNumId w:val="13"/>
  </w:num>
  <w:num w:numId="6">
    <w:abstractNumId w:val="21"/>
  </w:num>
  <w:num w:numId="7">
    <w:abstractNumId w:val="26"/>
  </w:num>
  <w:num w:numId="8">
    <w:abstractNumId w:val="2"/>
  </w:num>
  <w:num w:numId="9">
    <w:abstractNumId w:val="5"/>
  </w:num>
  <w:num w:numId="10">
    <w:abstractNumId w:val="15"/>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18"/>
  </w:num>
  <w:num w:numId="16">
    <w:abstractNumId w:val="6"/>
  </w:num>
  <w:num w:numId="17">
    <w:abstractNumId w:val="17"/>
  </w:num>
  <w:num w:numId="18">
    <w:abstractNumId w:val="23"/>
  </w:num>
  <w:num w:numId="19">
    <w:abstractNumId w:val="20"/>
  </w:num>
  <w:num w:numId="20">
    <w:abstractNumId w:val="16"/>
  </w:num>
  <w:num w:numId="21">
    <w:abstractNumId w:val="4"/>
  </w:num>
  <w:num w:numId="22">
    <w:abstractNumId w:val="11"/>
  </w:num>
  <w:num w:numId="23">
    <w:abstractNumId w:val="10"/>
  </w:num>
  <w:num w:numId="24">
    <w:abstractNumId w:val="24"/>
  </w:num>
  <w:num w:numId="25">
    <w:abstractNumId w:val="9"/>
  </w:num>
  <w:num w:numId="26">
    <w:abstractNumId w:val="7"/>
  </w:num>
  <w:num w:numId="2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D6"/>
    <w:rsid w:val="00000DC2"/>
    <w:rsid w:val="000127B3"/>
    <w:rsid w:val="00022652"/>
    <w:rsid w:val="00024A34"/>
    <w:rsid w:val="0003120B"/>
    <w:rsid w:val="00031DE3"/>
    <w:rsid w:val="0003245F"/>
    <w:rsid w:val="000409E2"/>
    <w:rsid w:val="0004153E"/>
    <w:rsid w:val="0004268E"/>
    <w:rsid w:val="00044453"/>
    <w:rsid w:val="00051C14"/>
    <w:rsid w:val="00053C58"/>
    <w:rsid w:val="00062195"/>
    <w:rsid w:val="000622F9"/>
    <w:rsid w:val="00062FD6"/>
    <w:rsid w:val="000657D0"/>
    <w:rsid w:val="00065B5E"/>
    <w:rsid w:val="0007109A"/>
    <w:rsid w:val="00080C77"/>
    <w:rsid w:val="00087AD9"/>
    <w:rsid w:val="00090A46"/>
    <w:rsid w:val="000926A7"/>
    <w:rsid w:val="000963D4"/>
    <w:rsid w:val="00096856"/>
    <w:rsid w:val="00097022"/>
    <w:rsid w:val="000978F5"/>
    <w:rsid w:val="000A226B"/>
    <w:rsid w:val="000A5500"/>
    <w:rsid w:val="000A6E6A"/>
    <w:rsid w:val="000B5ACF"/>
    <w:rsid w:val="000B6CF0"/>
    <w:rsid w:val="000D2526"/>
    <w:rsid w:val="000D6153"/>
    <w:rsid w:val="000E176F"/>
    <w:rsid w:val="000E373E"/>
    <w:rsid w:val="000E380C"/>
    <w:rsid w:val="000F1F90"/>
    <w:rsid w:val="000F53D2"/>
    <w:rsid w:val="001038FF"/>
    <w:rsid w:val="00107AC2"/>
    <w:rsid w:val="00107B30"/>
    <w:rsid w:val="00110601"/>
    <w:rsid w:val="0011066F"/>
    <w:rsid w:val="0011291D"/>
    <w:rsid w:val="001152EF"/>
    <w:rsid w:val="001242D6"/>
    <w:rsid w:val="00136503"/>
    <w:rsid w:val="001403B0"/>
    <w:rsid w:val="00143637"/>
    <w:rsid w:val="0014404B"/>
    <w:rsid w:val="0014659A"/>
    <w:rsid w:val="0015351B"/>
    <w:rsid w:val="00155331"/>
    <w:rsid w:val="00156E84"/>
    <w:rsid w:val="0016195A"/>
    <w:rsid w:val="0016575E"/>
    <w:rsid w:val="0017272F"/>
    <w:rsid w:val="00174A12"/>
    <w:rsid w:val="00182722"/>
    <w:rsid w:val="001848A4"/>
    <w:rsid w:val="00186DD3"/>
    <w:rsid w:val="00187DE1"/>
    <w:rsid w:val="0019118C"/>
    <w:rsid w:val="00194E1D"/>
    <w:rsid w:val="001A0F7F"/>
    <w:rsid w:val="001B06AD"/>
    <w:rsid w:val="001B148B"/>
    <w:rsid w:val="001B2F0C"/>
    <w:rsid w:val="001B51C0"/>
    <w:rsid w:val="001C238F"/>
    <w:rsid w:val="001C2AD2"/>
    <w:rsid w:val="001C3F6C"/>
    <w:rsid w:val="001C5893"/>
    <w:rsid w:val="001C7388"/>
    <w:rsid w:val="001D2A13"/>
    <w:rsid w:val="001D3781"/>
    <w:rsid w:val="001D706A"/>
    <w:rsid w:val="001D71CA"/>
    <w:rsid w:val="001E2632"/>
    <w:rsid w:val="001E3FCD"/>
    <w:rsid w:val="001E46F4"/>
    <w:rsid w:val="001F01B4"/>
    <w:rsid w:val="001F15C6"/>
    <w:rsid w:val="001F65F1"/>
    <w:rsid w:val="001F74B5"/>
    <w:rsid w:val="00200092"/>
    <w:rsid w:val="00201A68"/>
    <w:rsid w:val="002041BB"/>
    <w:rsid w:val="0021168C"/>
    <w:rsid w:val="002211D5"/>
    <w:rsid w:val="00224BF8"/>
    <w:rsid w:val="0022674C"/>
    <w:rsid w:val="00226D7D"/>
    <w:rsid w:val="00230206"/>
    <w:rsid w:val="00230A65"/>
    <w:rsid w:val="00234683"/>
    <w:rsid w:val="00235225"/>
    <w:rsid w:val="0024245F"/>
    <w:rsid w:val="002514B1"/>
    <w:rsid w:val="002568FC"/>
    <w:rsid w:val="002625A2"/>
    <w:rsid w:val="00262DDB"/>
    <w:rsid w:val="00264E8C"/>
    <w:rsid w:val="0027294E"/>
    <w:rsid w:val="00274AA0"/>
    <w:rsid w:val="00276C33"/>
    <w:rsid w:val="0028042C"/>
    <w:rsid w:val="00280F15"/>
    <w:rsid w:val="00281AC6"/>
    <w:rsid w:val="002838AC"/>
    <w:rsid w:val="0028491A"/>
    <w:rsid w:val="00291B13"/>
    <w:rsid w:val="002A40F1"/>
    <w:rsid w:val="002A7688"/>
    <w:rsid w:val="002A7E5C"/>
    <w:rsid w:val="002B7EB1"/>
    <w:rsid w:val="002C1105"/>
    <w:rsid w:val="002C26AC"/>
    <w:rsid w:val="002C2C3D"/>
    <w:rsid w:val="002D0C7C"/>
    <w:rsid w:val="002D29DE"/>
    <w:rsid w:val="002D7BA5"/>
    <w:rsid w:val="002F0518"/>
    <w:rsid w:val="00304054"/>
    <w:rsid w:val="00304E29"/>
    <w:rsid w:val="00312711"/>
    <w:rsid w:val="00312718"/>
    <w:rsid w:val="00322C6B"/>
    <w:rsid w:val="0032408A"/>
    <w:rsid w:val="00324A36"/>
    <w:rsid w:val="003253ED"/>
    <w:rsid w:val="00327DF8"/>
    <w:rsid w:val="003316A4"/>
    <w:rsid w:val="00331EEF"/>
    <w:rsid w:val="00332EA0"/>
    <w:rsid w:val="00334489"/>
    <w:rsid w:val="003345B2"/>
    <w:rsid w:val="003455A2"/>
    <w:rsid w:val="003469CC"/>
    <w:rsid w:val="0035514F"/>
    <w:rsid w:val="0035590F"/>
    <w:rsid w:val="00356802"/>
    <w:rsid w:val="003572CC"/>
    <w:rsid w:val="00362764"/>
    <w:rsid w:val="0036383C"/>
    <w:rsid w:val="003725FD"/>
    <w:rsid w:val="003800C7"/>
    <w:rsid w:val="003938F4"/>
    <w:rsid w:val="00393ED8"/>
    <w:rsid w:val="003A2705"/>
    <w:rsid w:val="003A3DA5"/>
    <w:rsid w:val="003A4DBF"/>
    <w:rsid w:val="003A5871"/>
    <w:rsid w:val="003B14FB"/>
    <w:rsid w:val="003C0936"/>
    <w:rsid w:val="003D08B2"/>
    <w:rsid w:val="003D52EE"/>
    <w:rsid w:val="003D548D"/>
    <w:rsid w:val="003D6C5F"/>
    <w:rsid w:val="003E0E82"/>
    <w:rsid w:val="003E1400"/>
    <w:rsid w:val="003E2F28"/>
    <w:rsid w:val="003E6C6E"/>
    <w:rsid w:val="003E7B6E"/>
    <w:rsid w:val="003F08F3"/>
    <w:rsid w:val="003F1E84"/>
    <w:rsid w:val="003F2A76"/>
    <w:rsid w:val="003F326C"/>
    <w:rsid w:val="00402043"/>
    <w:rsid w:val="00411948"/>
    <w:rsid w:val="00411DE4"/>
    <w:rsid w:val="00417AC3"/>
    <w:rsid w:val="004248FA"/>
    <w:rsid w:val="00427745"/>
    <w:rsid w:val="00432664"/>
    <w:rsid w:val="004326A5"/>
    <w:rsid w:val="00436837"/>
    <w:rsid w:val="00441F00"/>
    <w:rsid w:val="0044223E"/>
    <w:rsid w:val="00446E0A"/>
    <w:rsid w:val="004479C1"/>
    <w:rsid w:val="00451382"/>
    <w:rsid w:val="00453642"/>
    <w:rsid w:val="0045601B"/>
    <w:rsid w:val="00462D95"/>
    <w:rsid w:val="00463B08"/>
    <w:rsid w:val="004679C0"/>
    <w:rsid w:val="00476D54"/>
    <w:rsid w:val="00482E53"/>
    <w:rsid w:val="004870BC"/>
    <w:rsid w:val="00487263"/>
    <w:rsid w:val="00487665"/>
    <w:rsid w:val="00490EB2"/>
    <w:rsid w:val="004923EA"/>
    <w:rsid w:val="0049464E"/>
    <w:rsid w:val="00495EF9"/>
    <w:rsid w:val="004A0099"/>
    <w:rsid w:val="004A08C8"/>
    <w:rsid w:val="004A0A03"/>
    <w:rsid w:val="004A24E5"/>
    <w:rsid w:val="004A364B"/>
    <w:rsid w:val="004A3C74"/>
    <w:rsid w:val="004A4A43"/>
    <w:rsid w:val="004A66B2"/>
    <w:rsid w:val="004A77C1"/>
    <w:rsid w:val="004B6784"/>
    <w:rsid w:val="004C02DB"/>
    <w:rsid w:val="004C4D24"/>
    <w:rsid w:val="004C78C4"/>
    <w:rsid w:val="004D177A"/>
    <w:rsid w:val="004D1A21"/>
    <w:rsid w:val="004D5D5A"/>
    <w:rsid w:val="004E1596"/>
    <w:rsid w:val="004E35C0"/>
    <w:rsid w:val="004E617D"/>
    <w:rsid w:val="004E6D90"/>
    <w:rsid w:val="004F051C"/>
    <w:rsid w:val="004F24E0"/>
    <w:rsid w:val="004F3B40"/>
    <w:rsid w:val="00501E51"/>
    <w:rsid w:val="00502036"/>
    <w:rsid w:val="00503EA2"/>
    <w:rsid w:val="00504734"/>
    <w:rsid w:val="00516172"/>
    <w:rsid w:val="00524423"/>
    <w:rsid w:val="0052453D"/>
    <w:rsid w:val="005276FE"/>
    <w:rsid w:val="00536B6A"/>
    <w:rsid w:val="005443CC"/>
    <w:rsid w:val="00550527"/>
    <w:rsid w:val="0055595E"/>
    <w:rsid w:val="005569D2"/>
    <w:rsid w:val="00557D86"/>
    <w:rsid w:val="00561047"/>
    <w:rsid w:val="00564107"/>
    <w:rsid w:val="00576035"/>
    <w:rsid w:val="00576628"/>
    <w:rsid w:val="00583F39"/>
    <w:rsid w:val="00586D5E"/>
    <w:rsid w:val="0059228C"/>
    <w:rsid w:val="00595B40"/>
    <w:rsid w:val="005A7950"/>
    <w:rsid w:val="005B00DA"/>
    <w:rsid w:val="005B11D2"/>
    <w:rsid w:val="005B1A98"/>
    <w:rsid w:val="005B2317"/>
    <w:rsid w:val="005B3F60"/>
    <w:rsid w:val="005B769B"/>
    <w:rsid w:val="005C5214"/>
    <w:rsid w:val="005C5A15"/>
    <w:rsid w:val="005D1C09"/>
    <w:rsid w:val="005D27D2"/>
    <w:rsid w:val="005D3109"/>
    <w:rsid w:val="005D346C"/>
    <w:rsid w:val="005D5AF2"/>
    <w:rsid w:val="005D7002"/>
    <w:rsid w:val="005D733A"/>
    <w:rsid w:val="005E11F2"/>
    <w:rsid w:val="005E1481"/>
    <w:rsid w:val="005E51C6"/>
    <w:rsid w:val="005E56C7"/>
    <w:rsid w:val="005F31BD"/>
    <w:rsid w:val="005F73B8"/>
    <w:rsid w:val="005F76B3"/>
    <w:rsid w:val="00601512"/>
    <w:rsid w:val="006064C7"/>
    <w:rsid w:val="0062470C"/>
    <w:rsid w:val="00626543"/>
    <w:rsid w:val="00630F51"/>
    <w:rsid w:val="006343CE"/>
    <w:rsid w:val="0063575A"/>
    <w:rsid w:val="00636D7B"/>
    <w:rsid w:val="0063722E"/>
    <w:rsid w:val="00641D26"/>
    <w:rsid w:val="006432A0"/>
    <w:rsid w:val="006473D9"/>
    <w:rsid w:val="00651BAD"/>
    <w:rsid w:val="00654C10"/>
    <w:rsid w:val="0065525D"/>
    <w:rsid w:val="00656F3F"/>
    <w:rsid w:val="00663D05"/>
    <w:rsid w:val="00666D86"/>
    <w:rsid w:val="006733F6"/>
    <w:rsid w:val="006737AE"/>
    <w:rsid w:val="006750EE"/>
    <w:rsid w:val="00676B06"/>
    <w:rsid w:val="00683BA9"/>
    <w:rsid w:val="006854D8"/>
    <w:rsid w:val="0068740A"/>
    <w:rsid w:val="00687879"/>
    <w:rsid w:val="00697975"/>
    <w:rsid w:val="006A167C"/>
    <w:rsid w:val="006A3BC7"/>
    <w:rsid w:val="006A6200"/>
    <w:rsid w:val="006B0C25"/>
    <w:rsid w:val="006B2002"/>
    <w:rsid w:val="006B54F7"/>
    <w:rsid w:val="006C391B"/>
    <w:rsid w:val="006C7FB6"/>
    <w:rsid w:val="006E02B4"/>
    <w:rsid w:val="006E1E6B"/>
    <w:rsid w:val="006F0A71"/>
    <w:rsid w:val="006F25B6"/>
    <w:rsid w:val="006F2879"/>
    <w:rsid w:val="006F5291"/>
    <w:rsid w:val="006F541B"/>
    <w:rsid w:val="006F5DB9"/>
    <w:rsid w:val="006F6811"/>
    <w:rsid w:val="00700C1B"/>
    <w:rsid w:val="00707AFC"/>
    <w:rsid w:val="00707C0A"/>
    <w:rsid w:val="007103DF"/>
    <w:rsid w:val="007122D6"/>
    <w:rsid w:val="00715EBD"/>
    <w:rsid w:val="00722586"/>
    <w:rsid w:val="00722B4D"/>
    <w:rsid w:val="007301F3"/>
    <w:rsid w:val="00730A5E"/>
    <w:rsid w:val="00737772"/>
    <w:rsid w:val="00737A60"/>
    <w:rsid w:val="0074186C"/>
    <w:rsid w:val="00750D6F"/>
    <w:rsid w:val="00752861"/>
    <w:rsid w:val="00754703"/>
    <w:rsid w:val="007553ED"/>
    <w:rsid w:val="007571DD"/>
    <w:rsid w:val="0075744D"/>
    <w:rsid w:val="00760DAF"/>
    <w:rsid w:val="00761317"/>
    <w:rsid w:val="0076231F"/>
    <w:rsid w:val="00765B90"/>
    <w:rsid w:val="00766D6C"/>
    <w:rsid w:val="00771505"/>
    <w:rsid w:val="007804EE"/>
    <w:rsid w:val="00782C68"/>
    <w:rsid w:val="00784501"/>
    <w:rsid w:val="00785AF6"/>
    <w:rsid w:val="007926A7"/>
    <w:rsid w:val="00794D34"/>
    <w:rsid w:val="00796376"/>
    <w:rsid w:val="0079688F"/>
    <w:rsid w:val="00796BF1"/>
    <w:rsid w:val="007A31A9"/>
    <w:rsid w:val="007A339E"/>
    <w:rsid w:val="007A3661"/>
    <w:rsid w:val="007A7A90"/>
    <w:rsid w:val="007B29BE"/>
    <w:rsid w:val="007C71D2"/>
    <w:rsid w:val="007E10C7"/>
    <w:rsid w:val="007E1F17"/>
    <w:rsid w:val="007E5EA7"/>
    <w:rsid w:val="007E6EF3"/>
    <w:rsid w:val="007E6F41"/>
    <w:rsid w:val="007F0602"/>
    <w:rsid w:val="007F153A"/>
    <w:rsid w:val="00802984"/>
    <w:rsid w:val="00802A53"/>
    <w:rsid w:val="0080383B"/>
    <w:rsid w:val="00806144"/>
    <w:rsid w:val="00807B33"/>
    <w:rsid w:val="0081220D"/>
    <w:rsid w:val="008175EE"/>
    <w:rsid w:val="00830C34"/>
    <w:rsid w:val="008355EC"/>
    <w:rsid w:val="00836256"/>
    <w:rsid w:val="008371A6"/>
    <w:rsid w:val="00837307"/>
    <w:rsid w:val="00837C93"/>
    <w:rsid w:val="00841180"/>
    <w:rsid w:val="00842F12"/>
    <w:rsid w:val="0084475E"/>
    <w:rsid w:val="008524CE"/>
    <w:rsid w:val="00854C1E"/>
    <w:rsid w:val="00863650"/>
    <w:rsid w:val="008644C4"/>
    <w:rsid w:val="00866295"/>
    <w:rsid w:val="008668DD"/>
    <w:rsid w:val="00866AFE"/>
    <w:rsid w:val="00871AF7"/>
    <w:rsid w:val="008821A7"/>
    <w:rsid w:val="00882740"/>
    <w:rsid w:val="00882D84"/>
    <w:rsid w:val="00884BAB"/>
    <w:rsid w:val="008930FE"/>
    <w:rsid w:val="008A1CD3"/>
    <w:rsid w:val="008A64B8"/>
    <w:rsid w:val="008B254E"/>
    <w:rsid w:val="008B4BC6"/>
    <w:rsid w:val="008B7547"/>
    <w:rsid w:val="008C46F0"/>
    <w:rsid w:val="008C4CCB"/>
    <w:rsid w:val="008C603A"/>
    <w:rsid w:val="008C62E5"/>
    <w:rsid w:val="008C6643"/>
    <w:rsid w:val="008D27F4"/>
    <w:rsid w:val="008D50EB"/>
    <w:rsid w:val="008E7AB9"/>
    <w:rsid w:val="008F1DDA"/>
    <w:rsid w:val="008F50B8"/>
    <w:rsid w:val="009056DF"/>
    <w:rsid w:val="009151F5"/>
    <w:rsid w:val="009157AE"/>
    <w:rsid w:val="0092236B"/>
    <w:rsid w:val="0092704F"/>
    <w:rsid w:val="009276CE"/>
    <w:rsid w:val="00930F44"/>
    <w:rsid w:val="00936314"/>
    <w:rsid w:val="00941340"/>
    <w:rsid w:val="00942406"/>
    <w:rsid w:val="00942EDC"/>
    <w:rsid w:val="009439BF"/>
    <w:rsid w:val="0094436B"/>
    <w:rsid w:val="009447F8"/>
    <w:rsid w:val="00953A90"/>
    <w:rsid w:val="009558D8"/>
    <w:rsid w:val="009601AA"/>
    <w:rsid w:val="009601AB"/>
    <w:rsid w:val="00962DB1"/>
    <w:rsid w:val="009644FA"/>
    <w:rsid w:val="00964DF2"/>
    <w:rsid w:val="009660A0"/>
    <w:rsid w:val="009708DA"/>
    <w:rsid w:val="009756D6"/>
    <w:rsid w:val="00976508"/>
    <w:rsid w:val="00982F6C"/>
    <w:rsid w:val="009836C3"/>
    <w:rsid w:val="009860EF"/>
    <w:rsid w:val="00994EEB"/>
    <w:rsid w:val="0099603E"/>
    <w:rsid w:val="00996F7E"/>
    <w:rsid w:val="009A0335"/>
    <w:rsid w:val="009A0FC2"/>
    <w:rsid w:val="009A394B"/>
    <w:rsid w:val="009A7E17"/>
    <w:rsid w:val="009B1DF0"/>
    <w:rsid w:val="009B342B"/>
    <w:rsid w:val="009B5265"/>
    <w:rsid w:val="009B7C1E"/>
    <w:rsid w:val="009C5F21"/>
    <w:rsid w:val="009C627B"/>
    <w:rsid w:val="009C6D8C"/>
    <w:rsid w:val="009C6F70"/>
    <w:rsid w:val="009C7F19"/>
    <w:rsid w:val="009D3EDC"/>
    <w:rsid w:val="009D65A7"/>
    <w:rsid w:val="009D7C07"/>
    <w:rsid w:val="009E0A39"/>
    <w:rsid w:val="009E0FD8"/>
    <w:rsid w:val="009E1D05"/>
    <w:rsid w:val="009F3C7F"/>
    <w:rsid w:val="009F5AF6"/>
    <w:rsid w:val="00A03038"/>
    <w:rsid w:val="00A14215"/>
    <w:rsid w:val="00A14B51"/>
    <w:rsid w:val="00A1518B"/>
    <w:rsid w:val="00A17511"/>
    <w:rsid w:val="00A21BBB"/>
    <w:rsid w:val="00A23B8F"/>
    <w:rsid w:val="00A24D2B"/>
    <w:rsid w:val="00A26413"/>
    <w:rsid w:val="00A264DD"/>
    <w:rsid w:val="00A34179"/>
    <w:rsid w:val="00A44B5D"/>
    <w:rsid w:val="00A451F8"/>
    <w:rsid w:val="00A50185"/>
    <w:rsid w:val="00A54B8C"/>
    <w:rsid w:val="00A55E41"/>
    <w:rsid w:val="00A61665"/>
    <w:rsid w:val="00A6686A"/>
    <w:rsid w:val="00A672BC"/>
    <w:rsid w:val="00A67CF8"/>
    <w:rsid w:val="00A71375"/>
    <w:rsid w:val="00A77645"/>
    <w:rsid w:val="00A81DE2"/>
    <w:rsid w:val="00A83DE2"/>
    <w:rsid w:val="00A85D53"/>
    <w:rsid w:val="00A91463"/>
    <w:rsid w:val="00A92EC8"/>
    <w:rsid w:val="00A93BE9"/>
    <w:rsid w:val="00A958AC"/>
    <w:rsid w:val="00AA0FD9"/>
    <w:rsid w:val="00AA2771"/>
    <w:rsid w:val="00AA3522"/>
    <w:rsid w:val="00AA7570"/>
    <w:rsid w:val="00AB2146"/>
    <w:rsid w:val="00AB5275"/>
    <w:rsid w:val="00AC713B"/>
    <w:rsid w:val="00AD408B"/>
    <w:rsid w:val="00AD59CF"/>
    <w:rsid w:val="00AD5D5D"/>
    <w:rsid w:val="00AD60B6"/>
    <w:rsid w:val="00AD7312"/>
    <w:rsid w:val="00AE08E5"/>
    <w:rsid w:val="00AE421E"/>
    <w:rsid w:val="00AE4312"/>
    <w:rsid w:val="00AF6FCC"/>
    <w:rsid w:val="00B0016B"/>
    <w:rsid w:val="00B00FA9"/>
    <w:rsid w:val="00B04707"/>
    <w:rsid w:val="00B10F43"/>
    <w:rsid w:val="00B11F7D"/>
    <w:rsid w:val="00B204BD"/>
    <w:rsid w:val="00B32732"/>
    <w:rsid w:val="00B34180"/>
    <w:rsid w:val="00B365E8"/>
    <w:rsid w:val="00B410FF"/>
    <w:rsid w:val="00B4121B"/>
    <w:rsid w:val="00B41D77"/>
    <w:rsid w:val="00B42DDB"/>
    <w:rsid w:val="00B450A0"/>
    <w:rsid w:val="00B5145B"/>
    <w:rsid w:val="00B55040"/>
    <w:rsid w:val="00B55A5E"/>
    <w:rsid w:val="00B56F41"/>
    <w:rsid w:val="00B62157"/>
    <w:rsid w:val="00B644AC"/>
    <w:rsid w:val="00B6699D"/>
    <w:rsid w:val="00B7081E"/>
    <w:rsid w:val="00B742BA"/>
    <w:rsid w:val="00B7544B"/>
    <w:rsid w:val="00B818B2"/>
    <w:rsid w:val="00B82F4A"/>
    <w:rsid w:val="00B84122"/>
    <w:rsid w:val="00B852D3"/>
    <w:rsid w:val="00B85509"/>
    <w:rsid w:val="00B86E9D"/>
    <w:rsid w:val="00B87442"/>
    <w:rsid w:val="00B90C9C"/>
    <w:rsid w:val="00B92C0D"/>
    <w:rsid w:val="00B976FA"/>
    <w:rsid w:val="00B97E38"/>
    <w:rsid w:val="00BA44E5"/>
    <w:rsid w:val="00BA63D4"/>
    <w:rsid w:val="00BA7D62"/>
    <w:rsid w:val="00BB3601"/>
    <w:rsid w:val="00BB37AE"/>
    <w:rsid w:val="00BB3A06"/>
    <w:rsid w:val="00BB48FC"/>
    <w:rsid w:val="00BC2AF5"/>
    <w:rsid w:val="00BC409C"/>
    <w:rsid w:val="00BC449F"/>
    <w:rsid w:val="00BC5676"/>
    <w:rsid w:val="00BC699D"/>
    <w:rsid w:val="00BD10EB"/>
    <w:rsid w:val="00BD1DA2"/>
    <w:rsid w:val="00BD4DED"/>
    <w:rsid w:val="00BD6559"/>
    <w:rsid w:val="00BD7508"/>
    <w:rsid w:val="00BE5B9D"/>
    <w:rsid w:val="00BE725F"/>
    <w:rsid w:val="00BF3DB4"/>
    <w:rsid w:val="00BF573F"/>
    <w:rsid w:val="00BF5F72"/>
    <w:rsid w:val="00BF7BF4"/>
    <w:rsid w:val="00C01E1E"/>
    <w:rsid w:val="00C029DD"/>
    <w:rsid w:val="00C032D1"/>
    <w:rsid w:val="00C038CA"/>
    <w:rsid w:val="00C03C3D"/>
    <w:rsid w:val="00C06A5A"/>
    <w:rsid w:val="00C178C4"/>
    <w:rsid w:val="00C17E19"/>
    <w:rsid w:val="00C2047C"/>
    <w:rsid w:val="00C27120"/>
    <w:rsid w:val="00C3189D"/>
    <w:rsid w:val="00C31A94"/>
    <w:rsid w:val="00C33B4D"/>
    <w:rsid w:val="00C3479B"/>
    <w:rsid w:val="00C34FF6"/>
    <w:rsid w:val="00C35EB6"/>
    <w:rsid w:val="00C36B5B"/>
    <w:rsid w:val="00C45899"/>
    <w:rsid w:val="00C55852"/>
    <w:rsid w:val="00C56CB0"/>
    <w:rsid w:val="00C61521"/>
    <w:rsid w:val="00C63026"/>
    <w:rsid w:val="00C64271"/>
    <w:rsid w:val="00C719BC"/>
    <w:rsid w:val="00C81C71"/>
    <w:rsid w:val="00C82351"/>
    <w:rsid w:val="00C82F26"/>
    <w:rsid w:val="00C830DF"/>
    <w:rsid w:val="00C84920"/>
    <w:rsid w:val="00C86B9D"/>
    <w:rsid w:val="00C92F71"/>
    <w:rsid w:val="00C94FB3"/>
    <w:rsid w:val="00C9620B"/>
    <w:rsid w:val="00CA0842"/>
    <w:rsid w:val="00CA1B77"/>
    <w:rsid w:val="00CA1E4F"/>
    <w:rsid w:val="00CA237E"/>
    <w:rsid w:val="00CA4313"/>
    <w:rsid w:val="00CA6A7A"/>
    <w:rsid w:val="00CA6CBD"/>
    <w:rsid w:val="00CB02BC"/>
    <w:rsid w:val="00CB25D3"/>
    <w:rsid w:val="00CB386C"/>
    <w:rsid w:val="00CB43EF"/>
    <w:rsid w:val="00CB5BA3"/>
    <w:rsid w:val="00CB72F5"/>
    <w:rsid w:val="00CC2860"/>
    <w:rsid w:val="00CC4DCB"/>
    <w:rsid w:val="00CD2DC5"/>
    <w:rsid w:val="00CD3A41"/>
    <w:rsid w:val="00CD3BCB"/>
    <w:rsid w:val="00CD5734"/>
    <w:rsid w:val="00CD58AE"/>
    <w:rsid w:val="00CE0FCC"/>
    <w:rsid w:val="00CE21F5"/>
    <w:rsid w:val="00CE3B7C"/>
    <w:rsid w:val="00CE4844"/>
    <w:rsid w:val="00CF298F"/>
    <w:rsid w:val="00CF2E1C"/>
    <w:rsid w:val="00CF2F98"/>
    <w:rsid w:val="00CF37C5"/>
    <w:rsid w:val="00CF430F"/>
    <w:rsid w:val="00CF55E0"/>
    <w:rsid w:val="00CF58DA"/>
    <w:rsid w:val="00CF7C5B"/>
    <w:rsid w:val="00D00BCC"/>
    <w:rsid w:val="00D01A6D"/>
    <w:rsid w:val="00D02E66"/>
    <w:rsid w:val="00D0662B"/>
    <w:rsid w:val="00D11052"/>
    <w:rsid w:val="00D1351C"/>
    <w:rsid w:val="00D13BC5"/>
    <w:rsid w:val="00D1624A"/>
    <w:rsid w:val="00D20E06"/>
    <w:rsid w:val="00D2327E"/>
    <w:rsid w:val="00D31139"/>
    <w:rsid w:val="00D344B6"/>
    <w:rsid w:val="00D40E90"/>
    <w:rsid w:val="00D42D6F"/>
    <w:rsid w:val="00D445DF"/>
    <w:rsid w:val="00D448F9"/>
    <w:rsid w:val="00D47D47"/>
    <w:rsid w:val="00D50D4C"/>
    <w:rsid w:val="00D526D6"/>
    <w:rsid w:val="00D54B43"/>
    <w:rsid w:val="00D55451"/>
    <w:rsid w:val="00D56D3C"/>
    <w:rsid w:val="00D56E71"/>
    <w:rsid w:val="00D61DB3"/>
    <w:rsid w:val="00D6367A"/>
    <w:rsid w:val="00D649C4"/>
    <w:rsid w:val="00D65BDA"/>
    <w:rsid w:val="00D6763B"/>
    <w:rsid w:val="00D70384"/>
    <w:rsid w:val="00D706BD"/>
    <w:rsid w:val="00D71D0C"/>
    <w:rsid w:val="00D731F2"/>
    <w:rsid w:val="00D73D51"/>
    <w:rsid w:val="00D75B61"/>
    <w:rsid w:val="00D802C6"/>
    <w:rsid w:val="00D80785"/>
    <w:rsid w:val="00D8242F"/>
    <w:rsid w:val="00D82F06"/>
    <w:rsid w:val="00D8711D"/>
    <w:rsid w:val="00D87898"/>
    <w:rsid w:val="00D8793B"/>
    <w:rsid w:val="00D9072C"/>
    <w:rsid w:val="00D922E2"/>
    <w:rsid w:val="00D94E8F"/>
    <w:rsid w:val="00DA3F4D"/>
    <w:rsid w:val="00DB2540"/>
    <w:rsid w:val="00DB373F"/>
    <w:rsid w:val="00DB48EB"/>
    <w:rsid w:val="00DC3423"/>
    <w:rsid w:val="00DC4253"/>
    <w:rsid w:val="00DC4AD5"/>
    <w:rsid w:val="00DC54D2"/>
    <w:rsid w:val="00DD56D0"/>
    <w:rsid w:val="00DD65AD"/>
    <w:rsid w:val="00DD66E5"/>
    <w:rsid w:val="00DE0575"/>
    <w:rsid w:val="00DE48EE"/>
    <w:rsid w:val="00DE7993"/>
    <w:rsid w:val="00DF3AAB"/>
    <w:rsid w:val="00DF3ADD"/>
    <w:rsid w:val="00DF6315"/>
    <w:rsid w:val="00E14E9A"/>
    <w:rsid w:val="00E22252"/>
    <w:rsid w:val="00E227F2"/>
    <w:rsid w:val="00E32C6C"/>
    <w:rsid w:val="00E33BB1"/>
    <w:rsid w:val="00E419F5"/>
    <w:rsid w:val="00E43723"/>
    <w:rsid w:val="00E46A44"/>
    <w:rsid w:val="00E50051"/>
    <w:rsid w:val="00E54126"/>
    <w:rsid w:val="00E55156"/>
    <w:rsid w:val="00E57524"/>
    <w:rsid w:val="00E57AEB"/>
    <w:rsid w:val="00E57CBA"/>
    <w:rsid w:val="00E6136F"/>
    <w:rsid w:val="00E620D2"/>
    <w:rsid w:val="00E6557D"/>
    <w:rsid w:val="00E65D48"/>
    <w:rsid w:val="00E66976"/>
    <w:rsid w:val="00E706C3"/>
    <w:rsid w:val="00E7087C"/>
    <w:rsid w:val="00E717A8"/>
    <w:rsid w:val="00E7558E"/>
    <w:rsid w:val="00E76D58"/>
    <w:rsid w:val="00E82A56"/>
    <w:rsid w:val="00E84A6F"/>
    <w:rsid w:val="00E91794"/>
    <w:rsid w:val="00E917BA"/>
    <w:rsid w:val="00E93342"/>
    <w:rsid w:val="00E94F47"/>
    <w:rsid w:val="00E95DFA"/>
    <w:rsid w:val="00E97414"/>
    <w:rsid w:val="00E97E41"/>
    <w:rsid w:val="00EA0234"/>
    <w:rsid w:val="00EA50A2"/>
    <w:rsid w:val="00EA55A4"/>
    <w:rsid w:val="00EA6DB2"/>
    <w:rsid w:val="00EB29F0"/>
    <w:rsid w:val="00EB510C"/>
    <w:rsid w:val="00EB664E"/>
    <w:rsid w:val="00EC197C"/>
    <w:rsid w:val="00EC3176"/>
    <w:rsid w:val="00EC4CE5"/>
    <w:rsid w:val="00ED5B80"/>
    <w:rsid w:val="00EE48E9"/>
    <w:rsid w:val="00EE4B45"/>
    <w:rsid w:val="00EE6498"/>
    <w:rsid w:val="00EE7203"/>
    <w:rsid w:val="00F005AD"/>
    <w:rsid w:val="00F03E15"/>
    <w:rsid w:val="00F11927"/>
    <w:rsid w:val="00F127FD"/>
    <w:rsid w:val="00F22548"/>
    <w:rsid w:val="00F24C42"/>
    <w:rsid w:val="00F2653C"/>
    <w:rsid w:val="00F30BD1"/>
    <w:rsid w:val="00F41CC9"/>
    <w:rsid w:val="00F45C3E"/>
    <w:rsid w:val="00F47376"/>
    <w:rsid w:val="00F508A4"/>
    <w:rsid w:val="00F627D3"/>
    <w:rsid w:val="00F6410D"/>
    <w:rsid w:val="00F65DA5"/>
    <w:rsid w:val="00F66647"/>
    <w:rsid w:val="00F71C6D"/>
    <w:rsid w:val="00F731E2"/>
    <w:rsid w:val="00F76870"/>
    <w:rsid w:val="00F774D7"/>
    <w:rsid w:val="00F82548"/>
    <w:rsid w:val="00F920C8"/>
    <w:rsid w:val="00F922F1"/>
    <w:rsid w:val="00F97885"/>
    <w:rsid w:val="00FA1AA0"/>
    <w:rsid w:val="00FA2041"/>
    <w:rsid w:val="00FA701C"/>
    <w:rsid w:val="00FB061B"/>
    <w:rsid w:val="00FB25DD"/>
    <w:rsid w:val="00FB382C"/>
    <w:rsid w:val="00FB7871"/>
    <w:rsid w:val="00FC0181"/>
    <w:rsid w:val="00FC1A51"/>
    <w:rsid w:val="00FD025B"/>
    <w:rsid w:val="00FD4BAD"/>
    <w:rsid w:val="00FD4CD4"/>
    <w:rsid w:val="00FD50E0"/>
    <w:rsid w:val="00FD55A5"/>
    <w:rsid w:val="00FD7522"/>
    <w:rsid w:val="00FE13A8"/>
    <w:rsid w:val="00FE7441"/>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EF05"/>
  <w15:chartTrackingRefBased/>
  <w15:docId w15:val="{1576EFF6-9C5E-4AF4-AF63-62202BC3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5FD"/>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9B34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C603A"/>
    <w:pPr>
      <w:spacing w:before="100" w:beforeAutospacing="1" w:after="100" w:afterAutospacing="1"/>
      <w:outlineLvl w:val="1"/>
    </w:pPr>
    <w:rPr>
      <w:rFonts w:ascii="Calibri" w:eastAsiaTheme="minorHAnsi" w:hAnsi="Calibri" w:cs="Calibri"/>
      <w:b/>
      <w:bCs/>
      <w:sz w:val="36"/>
      <w:szCs w:val="36"/>
    </w:rPr>
  </w:style>
  <w:style w:type="paragraph" w:styleId="Heading3">
    <w:name w:val="heading 3"/>
    <w:basedOn w:val="Normal"/>
    <w:next w:val="Normal"/>
    <w:link w:val="Heading3Char"/>
    <w:uiPriority w:val="9"/>
    <w:semiHidden/>
    <w:unhideWhenUsed/>
    <w:qFormat/>
    <w:rsid w:val="009276C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2D6"/>
    <w:pPr>
      <w:ind w:left="720"/>
      <w:contextualSpacing/>
    </w:pPr>
  </w:style>
  <w:style w:type="paragraph" w:styleId="BalloonText">
    <w:name w:val="Balloon Text"/>
    <w:basedOn w:val="Normal"/>
    <w:link w:val="BalloonTextChar"/>
    <w:uiPriority w:val="99"/>
    <w:semiHidden/>
    <w:unhideWhenUsed/>
    <w:rsid w:val="00673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F6"/>
    <w:rPr>
      <w:rFonts w:ascii="Segoe UI" w:eastAsia="Times New Roman" w:hAnsi="Segoe UI" w:cs="Segoe UI"/>
      <w:sz w:val="18"/>
      <w:szCs w:val="18"/>
    </w:rPr>
  </w:style>
  <w:style w:type="character" w:styleId="Hyperlink">
    <w:name w:val="Hyperlink"/>
    <w:basedOn w:val="DefaultParagraphFont"/>
    <w:uiPriority w:val="99"/>
    <w:unhideWhenUsed/>
    <w:rsid w:val="00B87442"/>
    <w:rPr>
      <w:color w:val="0563C1" w:themeColor="hyperlink"/>
      <w:u w:val="single"/>
    </w:rPr>
  </w:style>
  <w:style w:type="character" w:customStyle="1" w:styleId="UnresolvedMention1">
    <w:name w:val="Unresolved Mention1"/>
    <w:basedOn w:val="DefaultParagraphFont"/>
    <w:uiPriority w:val="99"/>
    <w:semiHidden/>
    <w:unhideWhenUsed/>
    <w:rsid w:val="00B87442"/>
    <w:rPr>
      <w:color w:val="605E5C"/>
      <w:shd w:val="clear" w:color="auto" w:fill="E1DFDD"/>
    </w:rPr>
  </w:style>
  <w:style w:type="character" w:styleId="FollowedHyperlink">
    <w:name w:val="FollowedHyperlink"/>
    <w:basedOn w:val="DefaultParagraphFont"/>
    <w:uiPriority w:val="99"/>
    <w:semiHidden/>
    <w:unhideWhenUsed/>
    <w:rsid w:val="00B87442"/>
    <w:rPr>
      <w:color w:val="954F72" w:themeColor="followedHyperlink"/>
      <w:u w:val="single"/>
    </w:rPr>
  </w:style>
  <w:style w:type="paragraph" w:customStyle="1" w:styleId="Default">
    <w:name w:val="Default"/>
    <w:rsid w:val="00B874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8C603A"/>
    <w:rPr>
      <w:rFonts w:ascii="Calibri" w:hAnsi="Calibri" w:cs="Calibri"/>
      <w:b/>
      <w:bCs/>
      <w:sz w:val="36"/>
      <w:szCs w:val="36"/>
    </w:rPr>
  </w:style>
  <w:style w:type="paragraph" w:styleId="Caption">
    <w:name w:val="caption"/>
    <w:basedOn w:val="Normal"/>
    <w:uiPriority w:val="35"/>
    <w:unhideWhenUsed/>
    <w:qFormat/>
    <w:rsid w:val="008C603A"/>
    <w:pPr>
      <w:spacing w:before="100" w:beforeAutospacing="1" w:after="100" w:afterAutospacing="1"/>
    </w:pPr>
    <w:rPr>
      <w:rFonts w:ascii="Calibri" w:eastAsiaTheme="minorHAnsi" w:hAnsi="Calibri" w:cs="Calibri"/>
    </w:rPr>
  </w:style>
  <w:style w:type="character" w:customStyle="1" w:styleId="Heading1Char">
    <w:name w:val="Heading 1 Char"/>
    <w:basedOn w:val="DefaultParagraphFont"/>
    <w:link w:val="Heading1"/>
    <w:uiPriority w:val="9"/>
    <w:rsid w:val="009B34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6C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B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subject">
    <w:name w:val="inv-subject"/>
    <w:basedOn w:val="DefaultParagraphFont"/>
    <w:rsid w:val="009C5F21"/>
  </w:style>
  <w:style w:type="character" w:customStyle="1" w:styleId="inv-date">
    <w:name w:val="inv-date"/>
    <w:basedOn w:val="DefaultParagraphFont"/>
    <w:rsid w:val="009C5F21"/>
  </w:style>
  <w:style w:type="character" w:customStyle="1" w:styleId="inv-meeting-url">
    <w:name w:val="inv-meeting-url"/>
    <w:basedOn w:val="DefaultParagraphFont"/>
    <w:rsid w:val="009C5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39">
      <w:bodyDiv w:val="1"/>
      <w:marLeft w:val="0"/>
      <w:marRight w:val="0"/>
      <w:marTop w:val="0"/>
      <w:marBottom w:val="0"/>
      <w:divBdr>
        <w:top w:val="none" w:sz="0" w:space="0" w:color="auto"/>
        <w:left w:val="none" w:sz="0" w:space="0" w:color="auto"/>
        <w:bottom w:val="none" w:sz="0" w:space="0" w:color="auto"/>
        <w:right w:val="none" w:sz="0" w:space="0" w:color="auto"/>
      </w:divBdr>
    </w:div>
    <w:div w:id="40984702">
      <w:bodyDiv w:val="1"/>
      <w:marLeft w:val="0"/>
      <w:marRight w:val="0"/>
      <w:marTop w:val="0"/>
      <w:marBottom w:val="0"/>
      <w:divBdr>
        <w:top w:val="none" w:sz="0" w:space="0" w:color="auto"/>
        <w:left w:val="none" w:sz="0" w:space="0" w:color="auto"/>
        <w:bottom w:val="none" w:sz="0" w:space="0" w:color="auto"/>
        <w:right w:val="none" w:sz="0" w:space="0" w:color="auto"/>
      </w:divBdr>
    </w:div>
    <w:div w:id="50620566">
      <w:bodyDiv w:val="1"/>
      <w:marLeft w:val="0"/>
      <w:marRight w:val="0"/>
      <w:marTop w:val="0"/>
      <w:marBottom w:val="0"/>
      <w:divBdr>
        <w:top w:val="none" w:sz="0" w:space="0" w:color="auto"/>
        <w:left w:val="none" w:sz="0" w:space="0" w:color="auto"/>
        <w:bottom w:val="none" w:sz="0" w:space="0" w:color="auto"/>
        <w:right w:val="none" w:sz="0" w:space="0" w:color="auto"/>
      </w:divBdr>
    </w:div>
    <w:div w:id="50931343">
      <w:bodyDiv w:val="1"/>
      <w:marLeft w:val="0"/>
      <w:marRight w:val="0"/>
      <w:marTop w:val="0"/>
      <w:marBottom w:val="0"/>
      <w:divBdr>
        <w:top w:val="none" w:sz="0" w:space="0" w:color="auto"/>
        <w:left w:val="none" w:sz="0" w:space="0" w:color="auto"/>
        <w:bottom w:val="none" w:sz="0" w:space="0" w:color="auto"/>
        <w:right w:val="none" w:sz="0" w:space="0" w:color="auto"/>
      </w:divBdr>
    </w:div>
    <w:div w:id="80807660">
      <w:bodyDiv w:val="1"/>
      <w:marLeft w:val="0"/>
      <w:marRight w:val="0"/>
      <w:marTop w:val="0"/>
      <w:marBottom w:val="0"/>
      <w:divBdr>
        <w:top w:val="none" w:sz="0" w:space="0" w:color="auto"/>
        <w:left w:val="none" w:sz="0" w:space="0" w:color="auto"/>
        <w:bottom w:val="none" w:sz="0" w:space="0" w:color="auto"/>
        <w:right w:val="none" w:sz="0" w:space="0" w:color="auto"/>
      </w:divBdr>
    </w:div>
    <w:div w:id="93214188">
      <w:bodyDiv w:val="1"/>
      <w:marLeft w:val="0"/>
      <w:marRight w:val="0"/>
      <w:marTop w:val="0"/>
      <w:marBottom w:val="0"/>
      <w:divBdr>
        <w:top w:val="none" w:sz="0" w:space="0" w:color="auto"/>
        <w:left w:val="none" w:sz="0" w:space="0" w:color="auto"/>
        <w:bottom w:val="none" w:sz="0" w:space="0" w:color="auto"/>
        <w:right w:val="none" w:sz="0" w:space="0" w:color="auto"/>
      </w:divBdr>
    </w:div>
    <w:div w:id="95059100">
      <w:bodyDiv w:val="1"/>
      <w:marLeft w:val="0"/>
      <w:marRight w:val="0"/>
      <w:marTop w:val="0"/>
      <w:marBottom w:val="0"/>
      <w:divBdr>
        <w:top w:val="none" w:sz="0" w:space="0" w:color="auto"/>
        <w:left w:val="none" w:sz="0" w:space="0" w:color="auto"/>
        <w:bottom w:val="none" w:sz="0" w:space="0" w:color="auto"/>
        <w:right w:val="none" w:sz="0" w:space="0" w:color="auto"/>
      </w:divBdr>
    </w:div>
    <w:div w:id="149294240">
      <w:bodyDiv w:val="1"/>
      <w:marLeft w:val="0"/>
      <w:marRight w:val="0"/>
      <w:marTop w:val="0"/>
      <w:marBottom w:val="0"/>
      <w:divBdr>
        <w:top w:val="none" w:sz="0" w:space="0" w:color="auto"/>
        <w:left w:val="none" w:sz="0" w:space="0" w:color="auto"/>
        <w:bottom w:val="none" w:sz="0" w:space="0" w:color="auto"/>
        <w:right w:val="none" w:sz="0" w:space="0" w:color="auto"/>
      </w:divBdr>
    </w:div>
    <w:div w:id="150100269">
      <w:bodyDiv w:val="1"/>
      <w:marLeft w:val="0"/>
      <w:marRight w:val="0"/>
      <w:marTop w:val="0"/>
      <w:marBottom w:val="0"/>
      <w:divBdr>
        <w:top w:val="none" w:sz="0" w:space="0" w:color="auto"/>
        <w:left w:val="none" w:sz="0" w:space="0" w:color="auto"/>
        <w:bottom w:val="none" w:sz="0" w:space="0" w:color="auto"/>
        <w:right w:val="none" w:sz="0" w:space="0" w:color="auto"/>
      </w:divBdr>
    </w:div>
    <w:div w:id="155345521">
      <w:bodyDiv w:val="1"/>
      <w:marLeft w:val="0"/>
      <w:marRight w:val="0"/>
      <w:marTop w:val="0"/>
      <w:marBottom w:val="0"/>
      <w:divBdr>
        <w:top w:val="none" w:sz="0" w:space="0" w:color="auto"/>
        <w:left w:val="none" w:sz="0" w:space="0" w:color="auto"/>
        <w:bottom w:val="none" w:sz="0" w:space="0" w:color="auto"/>
        <w:right w:val="none" w:sz="0" w:space="0" w:color="auto"/>
      </w:divBdr>
    </w:div>
    <w:div w:id="172771226">
      <w:bodyDiv w:val="1"/>
      <w:marLeft w:val="0"/>
      <w:marRight w:val="0"/>
      <w:marTop w:val="0"/>
      <w:marBottom w:val="0"/>
      <w:divBdr>
        <w:top w:val="none" w:sz="0" w:space="0" w:color="auto"/>
        <w:left w:val="none" w:sz="0" w:space="0" w:color="auto"/>
        <w:bottom w:val="none" w:sz="0" w:space="0" w:color="auto"/>
        <w:right w:val="none" w:sz="0" w:space="0" w:color="auto"/>
      </w:divBdr>
    </w:div>
    <w:div w:id="184296248">
      <w:bodyDiv w:val="1"/>
      <w:marLeft w:val="0"/>
      <w:marRight w:val="0"/>
      <w:marTop w:val="0"/>
      <w:marBottom w:val="0"/>
      <w:divBdr>
        <w:top w:val="none" w:sz="0" w:space="0" w:color="auto"/>
        <w:left w:val="none" w:sz="0" w:space="0" w:color="auto"/>
        <w:bottom w:val="none" w:sz="0" w:space="0" w:color="auto"/>
        <w:right w:val="none" w:sz="0" w:space="0" w:color="auto"/>
      </w:divBdr>
    </w:div>
    <w:div w:id="191110428">
      <w:bodyDiv w:val="1"/>
      <w:marLeft w:val="0"/>
      <w:marRight w:val="0"/>
      <w:marTop w:val="0"/>
      <w:marBottom w:val="0"/>
      <w:divBdr>
        <w:top w:val="none" w:sz="0" w:space="0" w:color="auto"/>
        <w:left w:val="none" w:sz="0" w:space="0" w:color="auto"/>
        <w:bottom w:val="none" w:sz="0" w:space="0" w:color="auto"/>
        <w:right w:val="none" w:sz="0" w:space="0" w:color="auto"/>
      </w:divBdr>
    </w:div>
    <w:div w:id="202256003">
      <w:bodyDiv w:val="1"/>
      <w:marLeft w:val="0"/>
      <w:marRight w:val="0"/>
      <w:marTop w:val="0"/>
      <w:marBottom w:val="0"/>
      <w:divBdr>
        <w:top w:val="none" w:sz="0" w:space="0" w:color="auto"/>
        <w:left w:val="none" w:sz="0" w:space="0" w:color="auto"/>
        <w:bottom w:val="none" w:sz="0" w:space="0" w:color="auto"/>
        <w:right w:val="none" w:sz="0" w:space="0" w:color="auto"/>
      </w:divBdr>
    </w:div>
    <w:div w:id="213661333">
      <w:bodyDiv w:val="1"/>
      <w:marLeft w:val="0"/>
      <w:marRight w:val="0"/>
      <w:marTop w:val="0"/>
      <w:marBottom w:val="0"/>
      <w:divBdr>
        <w:top w:val="none" w:sz="0" w:space="0" w:color="auto"/>
        <w:left w:val="none" w:sz="0" w:space="0" w:color="auto"/>
        <w:bottom w:val="none" w:sz="0" w:space="0" w:color="auto"/>
        <w:right w:val="none" w:sz="0" w:space="0" w:color="auto"/>
      </w:divBdr>
    </w:div>
    <w:div w:id="230234904">
      <w:bodyDiv w:val="1"/>
      <w:marLeft w:val="0"/>
      <w:marRight w:val="0"/>
      <w:marTop w:val="0"/>
      <w:marBottom w:val="0"/>
      <w:divBdr>
        <w:top w:val="none" w:sz="0" w:space="0" w:color="auto"/>
        <w:left w:val="none" w:sz="0" w:space="0" w:color="auto"/>
        <w:bottom w:val="none" w:sz="0" w:space="0" w:color="auto"/>
        <w:right w:val="none" w:sz="0" w:space="0" w:color="auto"/>
      </w:divBdr>
    </w:div>
    <w:div w:id="230510197">
      <w:bodyDiv w:val="1"/>
      <w:marLeft w:val="0"/>
      <w:marRight w:val="0"/>
      <w:marTop w:val="0"/>
      <w:marBottom w:val="0"/>
      <w:divBdr>
        <w:top w:val="none" w:sz="0" w:space="0" w:color="auto"/>
        <w:left w:val="none" w:sz="0" w:space="0" w:color="auto"/>
        <w:bottom w:val="none" w:sz="0" w:space="0" w:color="auto"/>
        <w:right w:val="none" w:sz="0" w:space="0" w:color="auto"/>
      </w:divBdr>
    </w:div>
    <w:div w:id="233399802">
      <w:bodyDiv w:val="1"/>
      <w:marLeft w:val="0"/>
      <w:marRight w:val="0"/>
      <w:marTop w:val="0"/>
      <w:marBottom w:val="0"/>
      <w:divBdr>
        <w:top w:val="none" w:sz="0" w:space="0" w:color="auto"/>
        <w:left w:val="none" w:sz="0" w:space="0" w:color="auto"/>
        <w:bottom w:val="none" w:sz="0" w:space="0" w:color="auto"/>
        <w:right w:val="none" w:sz="0" w:space="0" w:color="auto"/>
      </w:divBdr>
    </w:div>
    <w:div w:id="254945422">
      <w:bodyDiv w:val="1"/>
      <w:marLeft w:val="0"/>
      <w:marRight w:val="0"/>
      <w:marTop w:val="0"/>
      <w:marBottom w:val="0"/>
      <w:divBdr>
        <w:top w:val="none" w:sz="0" w:space="0" w:color="auto"/>
        <w:left w:val="none" w:sz="0" w:space="0" w:color="auto"/>
        <w:bottom w:val="none" w:sz="0" w:space="0" w:color="auto"/>
        <w:right w:val="none" w:sz="0" w:space="0" w:color="auto"/>
      </w:divBdr>
    </w:div>
    <w:div w:id="259219445">
      <w:bodyDiv w:val="1"/>
      <w:marLeft w:val="0"/>
      <w:marRight w:val="0"/>
      <w:marTop w:val="0"/>
      <w:marBottom w:val="0"/>
      <w:divBdr>
        <w:top w:val="none" w:sz="0" w:space="0" w:color="auto"/>
        <w:left w:val="none" w:sz="0" w:space="0" w:color="auto"/>
        <w:bottom w:val="none" w:sz="0" w:space="0" w:color="auto"/>
        <w:right w:val="none" w:sz="0" w:space="0" w:color="auto"/>
      </w:divBdr>
    </w:div>
    <w:div w:id="267156623">
      <w:bodyDiv w:val="1"/>
      <w:marLeft w:val="0"/>
      <w:marRight w:val="0"/>
      <w:marTop w:val="0"/>
      <w:marBottom w:val="0"/>
      <w:divBdr>
        <w:top w:val="none" w:sz="0" w:space="0" w:color="auto"/>
        <w:left w:val="none" w:sz="0" w:space="0" w:color="auto"/>
        <w:bottom w:val="none" w:sz="0" w:space="0" w:color="auto"/>
        <w:right w:val="none" w:sz="0" w:space="0" w:color="auto"/>
      </w:divBdr>
    </w:div>
    <w:div w:id="279918231">
      <w:bodyDiv w:val="1"/>
      <w:marLeft w:val="0"/>
      <w:marRight w:val="0"/>
      <w:marTop w:val="0"/>
      <w:marBottom w:val="0"/>
      <w:divBdr>
        <w:top w:val="none" w:sz="0" w:space="0" w:color="auto"/>
        <w:left w:val="none" w:sz="0" w:space="0" w:color="auto"/>
        <w:bottom w:val="none" w:sz="0" w:space="0" w:color="auto"/>
        <w:right w:val="none" w:sz="0" w:space="0" w:color="auto"/>
      </w:divBdr>
    </w:div>
    <w:div w:id="353463944">
      <w:bodyDiv w:val="1"/>
      <w:marLeft w:val="0"/>
      <w:marRight w:val="0"/>
      <w:marTop w:val="0"/>
      <w:marBottom w:val="0"/>
      <w:divBdr>
        <w:top w:val="none" w:sz="0" w:space="0" w:color="auto"/>
        <w:left w:val="none" w:sz="0" w:space="0" w:color="auto"/>
        <w:bottom w:val="none" w:sz="0" w:space="0" w:color="auto"/>
        <w:right w:val="none" w:sz="0" w:space="0" w:color="auto"/>
      </w:divBdr>
    </w:div>
    <w:div w:id="358512685">
      <w:bodyDiv w:val="1"/>
      <w:marLeft w:val="0"/>
      <w:marRight w:val="0"/>
      <w:marTop w:val="0"/>
      <w:marBottom w:val="0"/>
      <w:divBdr>
        <w:top w:val="none" w:sz="0" w:space="0" w:color="auto"/>
        <w:left w:val="none" w:sz="0" w:space="0" w:color="auto"/>
        <w:bottom w:val="none" w:sz="0" w:space="0" w:color="auto"/>
        <w:right w:val="none" w:sz="0" w:space="0" w:color="auto"/>
      </w:divBdr>
    </w:div>
    <w:div w:id="363217764">
      <w:bodyDiv w:val="1"/>
      <w:marLeft w:val="0"/>
      <w:marRight w:val="0"/>
      <w:marTop w:val="0"/>
      <w:marBottom w:val="0"/>
      <w:divBdr>
        <w:top w:val="none" w:sz="0" w:space="0" w:color="auto"/>
        <w:left w:val="none" w:sz="0" w:space="0" w:color="auto"/>
        <w:bottom w:val="none" w:sz="0" w:space="0" w:color="auto"/>
        <w:right w:val="none" w:sz="0" w:space="0" w:color="auto"/>
      </w:divBdr>
    </w:div>
    <w:div w:id="371156379">
      <w:bodyDiv w:val="1"/>
      <w:marLeft w:val="0"/>
      <w:marRight w:val="0"/>
      <w:marTop w:val="0"/>
      <w:marBottom w:val="0"/>
      <w:divBdr>
        <w:top w:val="none" w:sz="0" w:space="0" w:color="auto"/>
        <w:left w:val="none" w:sz="0" w:space="0" w:color="auto"/>
        <w:bottom w:val="none" w:sz="0" w:space="0" w:color="auto"/>
        <w:right w:val="none" w:sz="0" w:space="0" w:color="auto"/>
      </w:divBdr>
    </w:div>
    <w:div w:id="387076523">
      <w:bodyDiv w:val="1"/>
      <w:marLeft w:val="0"/>
      <w:marRight w:val="0"/>
      <w:marTop w:val="0"/>
      <w:marBottom w:val="0"/>
      <w:divBdr>
        <w:top w:val="none" w:sz="0" w:space="0" w:color="auto"/>
        <w:left w:val="none" w:sz="0" w:space="0" w:color="auto"/>
        <w:bottom w:val="none" w:sz="0" w:space="0" w:color="auto"/>
        <w:right w:val="none" w:sz="0" w:space="0" w:color="auto"/>
      </w:divBdr>
    </w:div>
    <w:div w:id="401294672">
      <w:bodyDiv w:val="1"/>
      <w:marLeft w:val="0"/>
      <w:marRight w:val="0"/>
      <w:marTop w:val="0"/>
      <w:marBottom w:val="0"/>
      <w:divBdr>
        <w:top w:val="none" w:sz="0" w:space="0" w:color="auto"/>
        <w:left w:val="none" w:sz="0" w:space="0" w:color="auto"/>
        <w:bottom w:val="none" w:sz="0" w:space="0" w:color="auto"/>
        <w:right w:val="none" w:sz="0" w:space="0" w:color="auto"/>
      </w:divBdr>
    </w:div>
    <w:div w:id="403770399">
      <w:bodyDiv w:val="1"/>
      <w:marLeft w:val="0"/>
      <w:marRight w:val="0"/>
      <w:marTop w:val="0"/>
      <w:marBottom w:val="0"/>
      <w:divBdr>
        <w:top w:val="none" w:sz="0" w:space="0" w:color="auto"/>
        <w:left w:val="none" w:sz="0" w:space="0" w:color="auto"/>
        <w:bottom w:val="none" w:sz="0" w:space="0" w:color="auto"/>
        <w:right w:val="none" w:sz="0" w:space="0" w:color="auto"/>
      </w:divBdr>
      <w:divsChild>
        <w:div w:id="776868291">
          <w:marLeft w:val="0"/>
          <w:marRight w:val="0"/>
          <w:marTop w:val="0"/>
          <w:marBottom w:val="200"/>
          <w:divBdr>
            <w:top w:val="none" w:sz="0" w:space="0" w:color="auto"/>
            <w:left w:val="none" w:sz="0" w:space="0" w:color="auto"/>
            <w:bottom w:val="none" w:sz="0" w:space="0" w:color="auto"/>
            <w:right w:val="none" w:sz="0" w:space="0" w:color="auto"/>
          </w:divBdr>
        </w:div>
        <w:div w:id="1672371226">
          <w:marLeft w:val="720"/>
          <w:marRight w:val="0"/>
          <w:marTop w:val="0"/>
          <w:marBottom w:val="0"/>
          <w:divBdr>
            <w:top w:val="none" w:sz="0" w:space="0" w:color="auto"/>
            <w:left w:val="none" w:sz="0" w:space="0" w:color="auto"/>
            <w:bottom w:val="none" w:sz="0" w:space="0" w:color="auto"/>
            <w:right w:val="none" w:sz="0" w:space="0" w:color="auto"/>
          </w:divBdr>
        </w:div>
        <w:div w:id="1909344779">
          <w:marLeft w:val="720"/>
          <w:marRight w:val="0"/>
          <w:marTop w:val="0"/>
          <w:marBottom w:val="0"/>
          <w:divBdr>
            <w:top w:val="none" w:sz="0" w:space="0" w:color="auto"/>
            <w:left w:val="none" w:sz="0" w:space="0" w:color="auto"/>
            <w:bottom w:val="none" w:sz="0" w:space="0" w:color="auto"/>
            <w:right w:val="none" w:sz="0" w:space="0" w:color="auto"/>
          </w:divBdr>
        </w:div>
      </w:divsChild>
    </w:div>
    <w:div w:id="409544756">
      <w:bodyDiv w:val="1"/>
      <w:marLeft w:val="0"/>
      <w:marRight w:val="0"/>
      <w:marTop w:val="0"/>
      <w:marBottom w:val="0"/>
      <w:divBdr>
        <w:top w:val="none" w:sz="0" w:space="0" w:color="auto"/>
        <w:left w:val="none" w:sz="0" w:space="0" w:color="auto"/>
        <w:bottom w:val="none" w:sz="0" w:space="0" w:color="auto"/>
        <w:right w:val="none" w:sz="0" w:space="0" w:color="auto"/>
      </w:divBdr>
    </w:div>
    <w:div w:id="416904468">
      <w:bodyDiv w:val="1"/>
      <w:marLeft w:val="0"/>
      <w:marRight w:val="0"/>
      <w:marTop w:val="0"/>
      <w:marBottom w:val="0"/>
      <w:divBdr>
        <w:top w:val="none" w:sz="0" w:space="0" w:color="auto"/>
        <w:left w:val="none" w:sz="0" w:space="0" w:color="auto"/>
        <w:bottom w:val="none" w:sz="0" w:space="0" w:color="auto"/>
        <w:right w:val="none" w:sz="0" w:space="0" w:color="auto"/>
      </w:divBdr>
    </w:div>
    <w:div w:id="434832896">
      <w:bodyDiv w:val="1"/>
      <w:marLeft w:val="0"/>
      <w:marRight w:val="0"/>
      <w:marTop w:val="0"/>
      <w:marBottom w:val="0"/>
      <w:divBdr>
        <w:top w:val="none" w:sz="0" w:space="0" w:color="auto"/>
        <w:left w:val="none" w:sz="0" w:space="0" w:color="auto"/>
        <w:bottom w:val="none" w:sz="0" w:space="0" w:color="auto"/>
        <w:right w:val="none" w:sz="0" w:space="0" w:color="auto"/>
      </w:divBdr>
    </w:div>
    <w:div w:id="437722146">
      <w:bodyDiv w:val="1"/>
      <w:marLeft w:val="0"/>
      <w:marRight w:val="0"/>
      <w:marTop w:val="0"/>
      <w:marBottom w:val="0"/>
      <w:divBdr>
        <w:top w:val="none" w:sz="0" w:space="0" w:color="auto"/>
        <w:left w:val="none" w:sz="0" w:space="0" w:color="auto"/>
        <w:bottom w:val="none" w:sz="0" w:space="0" w:color="auto"/>
        <w:right w:val="none" w:sz="0" w:space="0" w:color="auto"/>
      </w:divBdr>
    </w:div>
    <w:div w:id="445781880">
      <w:bodyDiv w:val="1"/>
      <w:marLeft w:val="0"/>
      <w:marRight w:val="0"/>
      <w:marTop w:val="0"/>
      <w:marBottom w:val="0"/>
      <w:divBdr>
        <w:top w:val="none" w:sz="0" w:space="0" w:color="auto"/>
        <w:left w:val="none" w:sz="0" w:space="0" w:color="auto"/>
        <w:bottom w:val="none" w:sz="0" w:space="0" w:color="auto"/>
        <w:right w:val="none" w:sz="0" w:space="0" w:color="auto"/>
      </w:divBdr>
    </w:div>
    <w:div w:id="475877570">
      <w:bodyDiv w:val="1"/>
      <w:marLeft w:val="0"/>
      <w:marRight w:val="0"/>
      <w:marTop w:val="0"/>
      <w:marBottom w:val="0"/>
      <w:divBdr>
        <w:top w:val="none" w:sz="0" w:space="0" w:color="auto"/>
        <w:left w:val="none" w:sz="0" w:space="0" w:color="auto"/>
        <w:bottom w:val="none" w:sz="0" w:space="0" w:color="auto"/>
        <w:right w:val="none" w:sz="0" w:space="0" w:color="auto"/>
      </w:divBdr>
    </w:div>
    <w:div w:id="511267204">
      <w:bodyDiv w:val="1"/>
      <w:marLeft w:val="0"/>
      <w:marRight w:val="0"/>
      <w:marTop w:val="0"/>
      <w:marBottom w:val="0"/>
      <w:divBdr>
        <w:top w:val="none" w:sz="0" w:space="0" w:color="auto"/>
        <w:left w:val="none" w:sz="0" w:space="0" w:color="auto"/>
        <w:bottom w:val="none" w:sz="0" w:space="0" w:color="auto"/>
        <w:right w:val="none" w:sz="0" w:space="0" w:color="auto"/>
      </w:divBdr>
    </w:div>
    <w:div w:id="529297165">
      <w:bodyDiv w:val="1"/>
      <w:marLeft w:val="0"/>
      <w:marRight w:val="0"/>
      <w:marTop w:val="0"/>
      <w:marBottom w:val="0"/>
      <w:divBdr>
        <w:top w:val="none" w:sz="0" w:space="0" w:color="auto"/>
        <w:left w:val="none" w:sz="0" w:space="0" w:color="auto"/>
        <w:bottom w:val="none" w:sz="0" w:space="0" w:color="auto"/>
        <w:right w:val="none" w:sz="0" w:space="0" w:color="auto"/>
      </w:divBdr>
    </w:div>
    <w:div w:id="534200568">
      <w:bodyDiv w:val="1"/>
      <w:marLeft w:val="0"/>
      <w:marRight w:val="0"/>
      <w:marTop w:val="0"/>
      <w:marBottom w:val="0"/>
      <w:divBdr>
        <w:top w:val="none" w:sz="0" w:space="0" w:color="auto"/>
        <w:left w:val="none" w:sz="0" w:space="0" w:color="auto"/>
        <w:bottom w:val="none" w:sz="0" w:space="0" w:color="auto"/>
        <w:right w:val="none" w:sz="0" w:space="0" w:color="auto"/>
      </w:divBdr>
    </w:div>
    <w:div w:id="544410053">
      <w:bodyDiv w:val="1"/>
      <w:marLeft w:val="0"/>
      <w:marRight w:val="0"/>
      <w:marTop w:val="0"/>
      <w:marBottom w:val="0"/>
      <w:divBdr>
        <w:top w:val="none" w:sz="0" w:space="0" w:color="auto"/>
        <w:left w:val="none" w:sz="0" w:space="0" w:color="auto"/>
        <w:bottom w:val="none" w:sz="0" w:space="0" w:color="auto"/>
        <w:right w:val="none" w:sz="0" w:space="0" w:color="auto"/>
      </w:divBdr>
    </w:div>
    <w:div w:id="560865702">
      <w:bodyDiv w:val="1"/>
      <w:marLeft w:val="0"/>
      <w:marRight w:val="0"/>
      <w:marTop w:val="0"/>
      <w:marBottom w:val="0"/>
      <w:divBdr>
        <w:top w:val="none" w:sz="0" w:space="0" w:color="auto"/>
        <w:left w:val="none" w:sz="0" w:space="0" w:color="auto"/>
        <w:bottom w:val="none" w:sz="0" w:space="0" w:color="auto"/>
        <w:right w:val="none" w:sz="0" w:space="0" w:color="auto"/>
      </w:divBdr>
    </w:div>
    <w:div w:id="616907489">
      <w:bodyDiv w:val="1"/>
      <w:marLeft w:val="0"/>
      <w:marRight w:val="0"/>
      <w:marTop w:val="0"/>
      <w:marBottom w:val="0"/>
      <w:divBdr>
        <w:top w:val="none" w:sz="0" w:space="0" w:color="auto"/>
        <w:left w:val="none" w:sz="0" w:space="0" w:color="auto"/>
        <w:bottom w:val="none" w:sz="0" w:space="0" w:color="auto"/>
        <w:right w:val="none" w:sz="0" w:space="0" w:color="auto"/>
      </w:divBdr>
    </w:div>
    <w:div w:id="618533770">
      <w:bodyDiv w:val="1"/>
      <w:marLeft w:val="0"/>
      <w:marRight w:val="0"/>
      <w:marTop w:val="0"/>
      <w:marBottom w:val="0"/>
      <w:divBdr>
        <w:top w:val="none" w:sz="0" w:space="0" w:color="auto"/>
        <w:left w:val="none" w:sz="0" w:space="0" w:color="auto"/>
        <w:bottom w:val="none" w:sz="0" w:space="0" w:color="auto"/>
        <w:right w:val="none" w:sz="0" w:space="0" w:color="auto"/>
      </w:divBdr>
    </w:div>
    <w:div w:id="620771391">
      <w:bodyDiv w:val="1"/>
      <w:marLeft w:val="0"/>
      <w:marRight w:val="0"/>
      <w:marTop w:val="0"/>
      <w:marBottom w:val="0"/>
      <w:divBdr>
        <w:top w:val="none" w:sz="0" w:space="0" w:color="auto"/>
        <w:left w:val="none" w:sz="0" w:space="0" w:color="auto"/>
        <w:bottom w:val="none" w:sz="0" w:space="0" w:color="auto"/>
        <w:right w:val="none" w:sz="0" w:space="0" w:color="auto"/>
      </w:divBdr>
    </w:div>
    <w:div w:id="638533992">
      <w:bodyDiv w:val="1"/>
      <w:marLeft w:val="0"/>
      <w:marRight w:val="0"/>
      <w:marTop w:val="0"/>
      <w:marBottom w:val="0"/>
      <w:divBdr>
        <w:top w:val="none" w:sz="0" w:space="0" w:color="auto"/>
        <w:left w:val="none" w:sz="0" w:space="0" w:color="auto"/>
        <w:bottom w:val="none" w:sz="0" w:space="0" w:color="auto"/>
        <w:right w:val="none" w:sz="0" w:space="0" w:color="auto"/>
      </w:divBdr>
    </w:div>
    <w:div w:id="651907090">
      <w:bodyDiv w:val="1"/>
      <w:marLeft w:val="0"/>
      <w:marRight w:val="0"/>
      <w:marTop w:val="0"/>
      <w:marBottom w:val="0"/>
      <w:divBdr>
        <w:top w:val="none" w:sz="0" w:space="0" w:color="auto"/>
        <w:left w:val="none" w:sz="0" w:space="0" w:color="auto"/>
        <w:bottom w:val="none" w:sz="0" w:space="0" w:color="auto"/>
        <w:right w:val="none" w:sz="0" w:space="0" w:color="auto"/>
      </w:divBdr>
    </w:div>
    <w:div w:id="698550165">
      <w:bodyDiv w:val="1"/>
      <w:marLeft w:val="0"/>
      <w:marRight w:val="0"/>
      <w:marTop w:val="0"/>
      <w:marBottom w:val="0"/>
      <w:divBdr>
        <w:top w:val="none" w:sz="0" w:space="0" w:color="auto"/>
        <w:left w:val="none" w:sz="0" w:space="0" w:color="auto"/>
        <w:bottom w:val="none" w:sz="0" w:space="0" w:color="auto"/>
        <w:right w:val="none" w:sz="0" w:space="0" w:color="auto"/>
      </w:divBdr>
    </w:div>
    <w:div w:id="729155252">
      <w:bodyDiv w:val="1"/>
      <w:marLeft w:val="0"/>
      <w:marRight w:val="0"/>
      <w:marTop w:val="0"/>
      <w:marBottom w:val="0"/>
      <w:divBdr>
        <w:top w:val="none" w:sz="0" w:space="0" w:color="auto"/>
        <w:left w:val="none" w:sz="0" w:space="0" w:color="auto"/>
        <w:bottom w:val="none" w:sz="0" w:space="0" w:color="auto"/>
        <w:right w:val="none" w:sz="0" w:space="0" w:color="auto"/>
      </w:divBdr>
    </w:div>
    <w:div w:id="739406433">
      <w:bodyDiv w:val="1"/>
      <w:marLeft w:val="0"/>
      <w:marRight w:val="0"/>
      <w:marTop w:val="0"/>
      <w:marBottom w:val="0"/>
      <w:divBdr>
        <w:top w:val="none" w:sz="0" w:space="0" w:color="auto"/>
        <w:left w:val="none" w:sz="0" w:space="0" w:color="auto"/>
        <w:bottom w:val="none" w:sz="0" w:space="0" w:color="auto"/>
        <w:right w:val="none" w:sz="0" w:space="0" w:color="auto"/>
      </w:divBdr>
    </w:div>
    <w:div w:id="745296813">
      <w:bodyDiv w:val="1"/>
      <w:marLeft w:val="0"/>
      <w:marRight w:val="0"/>
      <w:marTop w:val="0"/>
      <w:marBottom w:val="0"/>
      <w:divBdr>
        <w:top w:val="none" w:sz="0" w:space="0" w:color="auto"/>
        <w:left w:val="none" w:sz="0" w:space="0" w:color="auto"/>
        <w:bottom w:val="none" w:sz="0" w:space="0" w:color="auto"/>
        <w:right w:val="none" w:sz="0" w:space="0" w:color="auto"/>
      </w:divBdr>
    </w:div>
    <w:div w:id="750741288">
      <w:bodyDiv w:val="1"/>
      <w:marLeft w:val="0"/>
      <w:marRight w:val="0"/>
      <w:marTop w:val="0"/>
      <w:marBottom w:val="0"/>
      <w:divBdr>
        <w:top w:val="none" w:sz="0" w:space="0" w:color="auto"/>
        <w:left w:val="none" w:sz="0" w:space="0" w:color="auto"/>
        <w:bottom w:val="none" w:sz="0" w:space="0" w:color="auto"/>
        <w:right w:val="none" w:sz="0" w:space="0" w:color="auto"/>
      </w:divBdr>
    </w:div>
    <w:div w:id="766199166">
      <w:bodyDiv w:val="1"/>
      <w:marLeft w:val="0"/>
      <w:marRight w:val="0"/>
      <w:marTop w:val="0"/>
      <w:marBottom w:val="0"/>
      <w:divBdr>
        <w:top w:val="none" w:sz="0" w:space="0" w:color="auto"/>
        <w:left w:val="none" w:sz="0" w:space="0" w:color="auto"/>
        <w:bottom w:val="none" w:sz="0" w:space="0" w:color="auto"/>
        <w:right w:val="none" w:sz="0" w:space="0" w:color="auto"/>
      </w:divBdr>
    </w:div>
    <w:div w:id="774718012">
      <w:bodyDiv w:val="1"/>
      <w:marLeft w:val="0"/>
      <w:marRight w:val="0"/>
      <w:marTop w:val="0"/>
      <w:marBottom w:val="0"/>
      <w:divBdr>
        <w:top w:val="none" w:sz="0" w:space="0" w:color="auto"/>
        <w:left w:val="none" w:sz="0" w:space="0" w:color="auto"/>
        <w:bottom w:val="none" w:sz="0" w:space="0" w:color="auto"/>
        <w:right w:val="none" w:sz="0" w:space="0" w:color="auto"/>
      </w:divBdr>
    </w:div>
    <w:div w:id="794130925">
      <w:bodyDiv w:val="1"/>
      <w:marLeft w:val="0"/>
      <w:marRight w:val="0"/>
      <w:marTop w:val="0"/>
      <w:marBottom w:val="0"/>
      <w:divBdr>
        <w:top w:val="none" w:sz="0" w:space="0" w:color="auto"/>
        <w:left w:val="none" w:sz="0" w:space="0" w:color="auto"/>
        <w:bottom w:val="none" w:sz="0" w:space="0" w:color="auto"/>
        <w:right w:val="none" w:sz="0" w:space="0" w:color="auto"/>
      </w:divBdr>
    </w:div>
    <w:div w:id="813566265">
      <w:bodyDiv w:val="1"/>
      <w:marLeft w:val="0"/>
      <w:marRight w:val="0"/>
      <w:marTop w:val="0"/>
      <w:marBottom w:val="0"/>
      <w:divBdr>
        <w:top w:val="none" w:sz="0" w:space="0" w:color="auto"/>
        <w:left w:val="none" w:sz="0" w:space="0" w:color="auto"/>
        <w:bottom w:val="none" w:sz="0" w:space="0" w:color="auto"/>
        <w:right w:val="none" w:sz="0" w:space="0" w:color="auto"/>
      </w:divBdr>
    </w:div>
    <w:div w:id="838424590">
      <w:bodyDiv w:val="1"/>
      <w:marLeft w:val="0"/>
      <w:marRight w:val="0"/>
      <w:marTop w:val="0"/>
      <w:marBottom w:val="0"/>
      <w:divBdr>
        <w:top w:val="none" w:sz="0" w:space="0" w:color="auto"/>
        <w:left w:val="none" w:sz="0" w:space="0" w:color="auto"/>
        <w:bottom w:val="none" w:sz="0" w:space="0" w:color="auto"/>
        <w:right w:val="none" w:sz="0" w:space="0" w:color="auto"/>
      </w:divBdr>
      <w:divsChild>
        <w:div w:id="1998462702">
          <w:marLeft w:val="0"/>
          <w:marRight w:val="0"/>
          <w:marTop w:val="0"/>
          <w:marBottom w:val="0"/>
          <w:divBdr>
            <w:top w:val="none" w:sz="0" w:space="0" w:color="auto"/>
            <w:left w:val="none" w:sz="0" w:space="0" w:color="auto"/>
            <w:bottom w:val="none" w:sz="0" w:space="0" w:color="auto"/>
            <w:right w:val="none" w:sz="0" w:space="0" w:color="auto"/>
          </w:divBdr>
        </w:div>
      </w:divsChild>
    </w:div>
    <w:div w:id="891885122">
      <w:bodyDiv w:val="1"/>
      <w:marLeft w:val="0"/>
      <w:marRight w:val="0"/>
      <w:marTop w:val="0"/>
      <w:marBottom w:val="0"/>
      <w:divBdr>
        <w:top w:val="none" w:sz="0" w:space="0" w:color="auto"/>
        <w:left w:val="none" w:sz="0" w:space="0" w:color="auto"/>
        <w:bottom w:val="none" w:sz="0" w:space="0" w:color="auto"/>
        <w:right w:val="none" w:sz="0" w:space="0" w:color="auto"/>
      </w:divBdr>
    </w:div>
    <w:div w:id="912354968">
      <w:bodyDiv w:val="1"/>
      <w:marLeft w:val="0"/>
      <w:marRight w:val="0"/>
      <w:marTop w:val="0"/>
      <w:marBottom w:val="0"/>
      <w:divBdr>
        <w:top w:val="none" w:sz="0" w:space="0" w:color="auto"/>
        <w:left w:val="none" w:sz="0" w:space="0" w:color="auto"/>
        <w:bottom w:val="none" w:sz="0" w:space="0" w:color="auto"/>
        <w:right w:val="none" w:sz="0" w:space="0" w:color="auto"/>
      </w:divBdr>
    </w:div>
    <w:div w:id="919368848">
      <w:bodyDiv w:val="1"/>
      <w:marLeft w:val="0"/>
      <w:marRight w:val="0"/>
      <w:marTop w:val="0"/>
      <w:marBottom w:val="0"/>
      <w:divBdr>
        <w:top w:val="none" w:sz="0" w:space="0" w:color="auto"/>
        <w:left w:val="none" w:sz="0" w:space="0" w:color="auto"/>
        <w:bottom w:val="none" w:sz="0" w:space="0" w:color="auto"/>
        <w:right w:val="none" w:sz="0" w:space="0" w:color="auto"/>
      </w:divBdr>
    </w:div>
    <w:div w:id="922032042">
      <w:bodyDiv w:val="1"/>
      <w:marLeft w:val="0"/>
      <w:marRight w:val="0"/>
      <w:marTop w:val="0"/>
      <w:marBottom w:val="0"/>
      <w:divBdr>
        <w:top w:val="none" w:sz="0" w:space="0" w:color="auto"/>
        <w:left w:val="none" w:sz="0" w:space="0" w:color="auto"/>
        <w:bottom w:val="none" w:sz="0" w:space="0" w:color="auto"/>
        <w:right w:val="none" w:sz="0" w:space="0" w:color="auto"/>
      </w:divBdr>
    </w:div>
    <w:div w:id="961113839">
      <w:bodyDiv w:val="1"/>
      <w:marLeft w:val="0"/>
      <w:marRight w:val="0"/>
      <w:marTop w:val="0"/>
      <w:marBottom w:val="0"/>
      <w:divBdr>
        <w:top w:val="none" w:sz="0" w:space="0" w:color="auto"/>
        <w:left w:val="none" w:sz="0" w:space="0" w:color="auto"/>
        <w:bottom w:val="none" w:sz="0" w:space="0" w:color="auto"/>
        <w:right w:val="none" w:sz="0" w:space="0" w:color="auto"/>
      </w:divBdr>
    </w:div>
    <w:div w:id="987703818">
      <w:bodyDiv w:val="1"/>
      <w:marLeft w:val="0"/>
      <w:marRight w:val="0"/>
      <w:marTop w:val="0"/>
      <w:marBottom w:val="0"/>
      <w:divBdr>
        <w:top w:val="none" w:sz="0" w:space="0" w:color="auto"/>
        <w:left w:val="none" w:sz="0" w:space="0" w:color="auto"/>
        <w:bottom w:val="none" w:sz="0" w:space="0" w:color="auto"/>
        <w:right w:val="none" w:sz="0" w:space="0" w:color="auto"/>
      </w:divBdr>
    </w:div>
    <w:div w:id="989752765">
      <w:bodyDiv w:val="1"/>
      <w:marLeft w:val="0"/>
      <w:marRight w:val="0"/>
      <w:marTop w:val="0"/>
      <w:marBottom w:val="0"/>
      <w:divBdr>
        <w:top w:val="none" w:sz="0" w:space="0" w:color="auto"/>
        <w:left w:val="none" w:sz="0" w:space="0" w:color="auto"/>
        <w:bottom w:val="none" w:sz="0" w:space="0" w:color="auto"/>
        <w:right w:val="none" w:sz="0" w:space="0" w:color="auto"/>
      </w:divBdr>
    </w:div>
    <w:div w:id="1041126320">
      <w:bodyDiv w:val="1"/>
      <w:marLeft w:val="0"/>
      <w:marRight w:val="0"/>
      <w:marTop w:val="0"/>
      <w:marBottom w:val="0"/>
      <w:divBdr>
        <w:top w:val="none" w:sz="0" w:space="0" w:color="auto"/>
        <w:left w:val="none" w:sz="0" w:space="0" w:color="auto"/>
        <w:bottom w:val="none" w:sz="0" w:space="0" w:color="auto"/>
        <w:right w:val="none" w:sz="0" w:space="0" w:color="auto"/>
      </w:divBdr>
    </w:div>
    <w:div w:id="1119497253">
      <w:bodyDiv w:val="1"/>
      <w:marLeft w:val="0"/>
      <w:marRight w:val="0"/>
      <w:marTop w:val="0"/>
      <w:marBottom w:val="0"/>
      <w:divBdr>
        <w:top w:val="none" w:sz="0" w:space="0" w:color="auto"/>
        <w:left w:val="none" w:sz="0" w:space="0" w:color="auto"/>
        <w:bottom w:val="none" w:sz="0" w:space="0" w:color="auto"/>
        <w:right w:val="none" w:sz="0" w:space="0" w:color="auto"/>
      </w:divBdr>
    </w:div>
    <w:div w:id="1121538474">
      <w:bodyDiv w:val="1"/>
      <w:marLeft w:val="0"/>
      <w:marRight w:val="0"/>
      <w:marTop w:val="0"/>
      <w:marBottom w:val="0"/>
      <w:divBdr>
        <w:top w:val="none" w:sz="0" w:space="0" w:color="auto"/>
        <w:left w:val="none" w:sz="0" w:space="0" w:color="auto"/>
        <w:bottom w:val="none" w:sz="0" w:space="0" w:color="auto"/>
        <w:right w:val="none" w:sz="0" w:space="0" w:color="auto"/>
      </w:divBdr>
    </w:div>
    <w:div w:id="1130249911">
      <w:bodyDiv w:val="1"/>
      <w:marLeft w:val="0"/>
      <w:marRight w:val="0"/>
      <w:marTop w:val="0"/>
      <w:marBottom w:val="0"/>
      <w:divBdr>
        <w:top w:val="none" w:sz="0" w:space="0" w:color="auto"/>
        <w:left w:val="none" w:sz="0" w:space="0" w:color="auto"/>
        <w:bottom w:val="none" w:sz="0" w:space="0" w:color="auto"/>
        <w:right w:val="none" w:sz="0" w:space="0" w:color="auto"/>
      </w:divBdr>
    </w:div>
    <w:div w:id="1137263764">
      <w:bodyDiv w:val="1"/>
      <w:marLeft w:val="0"/>
      <w:marRight w:val="0"/>
      <w:marTop w:val="0"/>
      <w:marBottom w:val="0"/>
      <w:divBdr>
        <w:top w:val="none" w:sz="0" w:space="0" w:color="auto"/>
        <w:left w:val="none" w:sz="0" w:space="0" w:color="auto"/>
        <w:bottom w:val="none" w:sz="0" w:space="0" w:color="auto"/>
        <w:right w:val="none" w:sz="0" w:space="0" w:color="auto"/>
      </w:divBdr>
    </w:div>
    <w:div w:id="1155535767">
      <w:bodyDiv w:val="1"/>
      <w:marLeft w:val="0"/>
      <w:marRight w:val="0"/>
      <w:marTop w:val="0"/>
      <w:marBottom w:val="0"/>
      <w:divBdr>
        <w:top w:val="none" w:sz="0" w:space="0" w:color="auto"/>
        <w:left w:val="none" w:sz="0" w:space="0" w:color="auto"/>
        <w:bottom w:val="none" w:sz="0" w:space="0" w:color="auto"/>
        <w:right w:val="none" w:sz="0" w:space="0" w:color="auto"/>
      </w:divBdr>
    </w:div>
    <w:div w:id="1179546221">
      <w:bodyDiv w:val="1"/>
      <w:marLeft w:val="0"/>
      <w:marRight w:val="0"/>
      <w:marTop w:val="0"/>
      <w:marBottom w:val="0"/>
      <w:divBdr>
        <w:top w:val="none" w:sz="0" w:space="0" w:color="auto"/>
        <w:left w:val="none" w:sz="0" w:space="0" w:color="auto"/>
        <w:bottom w:val="none" w:sz="0" w:space="0" w:color="auto"/>
        <w:right w:val="none" w:sz="0" w:space="0" w:color="auto"/>
      </w:divBdr>
    </w:div>
    <w:div w:id="1217275928">
      <w:bodyDiv w:val="1"/>
      <w:marLeft w:val="0"/>
      <w:marRight w:val="0"/>
      <w:marTop w:val="0"/>
      <w:marBottom w:val="0"/>
      <w:divBdr>
        <w:top w:val="none" w:sz="0" w:space="0" w:color="auto"/>
        <w:left w:val="none" w:sz="0" w:space="0" w:color="auto"/>
        <w:bottom w:val="none" w:sz="0" w:space="0" w:color="auto"/>
        <w:right w:val="none" w:sz="0" w:space="0" w:color="auto"/>
      </w:divBdr>
    </w:div>
    <w:div w:id="1224560548">
      <w:bodyDiv w:val="1"/>
      <w:marLeft w:val="0"/>
      <w:marRight w:val="0"/>
      <w:marTop w:val="0"/>
      <w:marBottom w:val="0"/>
      <w:divBdr>
        <w:top w:val="none" w:sz="0" w:space="0" w:color="auto"/>
        <w:left w:val="none" w:sz="0" w:space="0" w:color="auto"/>
        <w:bottom w:val="none" w:sz="0" w:space="0" w:color="auto"/>
        <w:right w:val="none" w:sz="0" w:space="0" w:color="auto"/>
      </w:divBdr>
    </w:div>
    <w:div w:id="1239441710">
      <w:bodyDiv w:val="1"/>
      <w:marLeft w:val="0"/>
      <w:marRight w:val="0"/>
      <w:marTop w:val="0"/>
      <w:marBottom w:val="0"/>
      <w:divBdr>
        <w:top w:val="none" w:sz="0" w:space="0" w:color="auto"/>
        <w:left w:val="none" w:sz="0" w:space="0" w:color="auto"/>
        <w:bottom w:val="none" w:sz="0" w:space="0" w:color="auto"/>
        <w:right w:val="none" w:sz="0" w:space="0" w:color="auto"/>
      </w:divBdr>
    </w:div>
    <w:div w:id="1249273871">
      <w:bodyDiv w:val="1"/>
      <w:marLeft w:val="0"/>
      <w:marRight w:val="0"/>
      <w:marTop w:val="0"/>
      <w:marBottom w:val="0"/>
      <w:divBdr>
        <w:top w:val="none" w:sz="0" w:space="0" w:color="auto"/>
        <w:left w:val="none" w:sz="0" w:space="0" w:color="auto"/>
        <w:bottom w:val="none" w:sz="0" w:space="0" w:color="auto"/>
        <w:right w:val="none" w:sz="0" w:space="0" w:color="auto"/>
      </w:divBdr>
    </w:div>
    <w:div w:id="1297833354">
      <w:bodyDiv w:val="1"/>
      <w:marLeft w:val="0"/>
      <w:marRight w:val="0"/>
      <w:marTop w:val="0"/>
      <w:marBottom w:val="0"/>
      <w:divBdr>
        <w:top w:val="none" w:sz="0" w:space="0" w:color="auto"/>
        <w:left w:val="none" w:sz="0" w:space="0" w:color="auto"/>
        <w:bottom w:val="none" w:sz="0" w:space="0" w:color="auto"/>
        <w:right w:val="none" w:sz="0" w:space="0" w:color="auto"/>
      </w:divBdr>
    </w:div>
    <w:div w:id="1316105511">
      <w:bodyDiv w:val="1"/>
      <w:marLeft w:val="0"/>
      <w:marRight w:val="0"/>
      <w:marTop w:val="0"/>
      <w:marBottom w:val="0"/>
      <w:divBdr>
        <w:top w:val="none" w:sz="0" w:space="0" w:color="auto"/>
        <w:left w:val="none" w:sz="0" w:space="0" w:color="auto"/>
        <w:bottom w:val="none" w:sz="0" w:space="0" w:color="auto"/>
        <w:right w:val="none" w:sz="0" w:space="0" w:color="auto"/>
      </w:divBdr>
    </w:div>
    <w:div w:id="1325091785">
      <w:bodyDiv w:val="1"/>
      <w:marLeft w:val="0"/>
      <w:marRight w:val="0"/>
      <w:marTop w:val="0"/>
      <w:marBottom w:val="0"/>
      <w:divBdr>
        <w:top w:val="none" w:sz="0" w:space="0" w:color="auto"/>
        <w:left w:val="none" w:sz="0" w:space="0" w:color="auto"/>
        <w:bottom w:val="none" w:sz="0" w:space="0" w:color="auto"/>
        <w:right w:val="none" w:sz="0" w:space="0" w:color="auto"/>
      </w:divBdr>
    </w:div>
    <w:div w:id="1328939576">
      <w:bodyDiv w:val="1"/>
      <w:marLeft w:val="0"/>
      <w:marRight w:val="0"/>
      <w:marTop w:val="0"/>
      <w:marBottom w:val="0"/>
      <w:divBdr>
        <w:top w:val="none" w:sz="0" w:space="0" w:color="auto"/>
        <w:left w:val="none" w:sz="0" w:space="0" w:color="auto"/>
        <w:bottom w:val="none" w:sz="0" w:space="0" w:color="auto"/>
        <w:right w:val="none" w:sz="0" w:space="0" w:color="auto"/>
      </w:divBdr>
    </w:div>
    <w:div w:id="1334530840">
      <w:bodyDiv w:val="1"/>
      <w:marLeft w:val="0"/>
      <w:marRight w:val="0"/>
      <w:marTop w:val="0"/>
      <w:marBottom w:val="0"/>
      <w:divBdr>
        <w:top w:val="none" w:sz="0" w:space="0" w:color="auto"/>
        <w:left w:val="none" w:sz="0" w:space="0" w:color="auto"/>
        <w:bottom w:val="none" w:sz="0" w:space="0" w:color="auto"/>
        <w:right w:val="none" w:sz="0" w:space="0" w:color="auto"/>
      </w:divBdr>
    </w:div>
    <w:div w:id="1340086307">
      <w:bodyDiv w:val="1"/>
      <w:marLeft w:val="0"/>
      <w:marRight w:val="0"/>
      <w:marTop w:val="0"/>
      <w:marBottom w:val="0"/>
      <w:divBdr>
        <w:top w:val="none" w:sz="0" w:space="0" w:color="auto"/>
        <w:left w:val="none" w:sz="0" w:space="0" w:color="auto"/>
        <w:bottom w:val="none" w:sz="0" w:space="0" w:color="auto"/>
        <w:right w:val="none" w:sz="0" w:space="0" w:color="auto"/>
      </w:divBdr>
    </w:div>
    <w:div w:id="1364983896">
      <w:bodyDiv w:val="1"/>
      <w:marLeft w:val="0"/>
      <w:marRight w:val="0"/>
      <w:marTop w:val="0"/>
      <w:marBottom w:val="0"/>
      <w:divBdr>
        <w:top w:val="none" w:sz="0" w:space="0" w:color="auto"/>
        <w:left w:val="none" w:sz="0" w:space="0" w:color="auto"/>
        <w:bottom w:val="none" w:sz="0" w:space="0" w:color="auto"/>
        <w:right w:val="none" w:sz="0" w:space="0" w:color="auto"/>
      </w:divBdr>
    </w:div>
    <w:div w:id="1372264083">
      <w:bodyDiv w:val="1"/>
      <w:marLeft w:val="0"/>
      <w:marRight w:val="0"/>
      <w:marTop w:val="0"/>
      <w:marBottom w:val="0"/>
      <w:divBdr>
        <w:top w:val="none" w:sz="0" w:space="0" w:color="auto"/>
        <w:left w:val="none" w:sz="0" w:space="0" w:color="auto"/>
        <w:bottom w:val="none" w:sz="0" w:space="0" w:color="auto"/>
        <w:right w:val="none" w:sz="0" w:space="0" w:color="auto"/>
      </w:divBdr>
    </w:div>
    <w:div w:id="1382243545">
      <w:bodyDiv w:val="1"/>
      <w:marLeft w:val="0"/>
      <w:marRight w:val="0"/>
      <w:marTop w:val="0"/>
      <w:marBottom w:val="0"/>
      <w:divBdr>
        <w:top w:val="none" w:sz="0" w:space="0" w:color="auto"/>
        <w:left w:val="none" w:sz="0" w:space="0" w:color="auto"/>
        <w:bottom w:val="none" w:sz="0" w:space="0" w:color="auto"/>
        <w:right w:val="none" w:sz="0" w:space="0" w:color="auto"/>
      </w:divBdr>
    </w:div>
    <w:div w:id="1390610762">
      <w:bodyDiv w:val="1"/>
      <w:marLeft w:val="0"/>
      <w:marRight w:val="0"/>
      <w:marTop w:val="0"/>
      <w:marBottom w:val="0"/>
      <w:divBdr>
        <w:top w:val="none" w:sz="0" w:space="0" w:color="auto"/>
        <w:left w:val="none" w:sz="0" w:space="0" w:color="auto"/>
        <w:bottom w:val="none" w:sz="0" w:space="0" w:color="auto"/>
        <w:right w:val="none" w:sz="0" w:space="0" w:color="auto"/>
      </w:divBdr>
    </w:div>
    <w:div w:id="1425765392">
      <w:bodyDiv w:val="1"/>
      <w:marLeft w:val="0"/>
      <w:marRight w:val="0"/>
      <w:marTop w:val="0"/>
      <w:marBottom w:val="0"/>
      <w:divBdr>
        <w:top w:val="none" w:sz="0" w:space="0" w:color="auto"/>
        <w:left w:val="none" w:sz="0" w:space="0" w:color="auto"/>
        <w:bottom w:val="none" w:sz="0" w:space="0" w:color="auto"/>
        <w:right w:val="none" w:sz="0" w:space="0" w:color="auto"/>
      </w:divBdr>
    </w:div>
    <w:div w:id="1453090043">
      <w:bodyDiv w:val="1"/>
      <w:marLeft w:val="0"/>
      <w:marRight w:val="0"/>
      <w:marTop w:val="0"/>
      <w:marBottom w:val="0"/>
      <w:divBdr>
        <w:top w:val="none" w:sz="0" w:space="0" w:color="auto"/>
        <w:left w:val="none" w:sz="0" w:space="0" w:color="auto"/>
        <w:bottom w:val="none" w:sz="0" w:space="0" w:color="auto"/>
        <w:right w:val="none" w:sz="0" w:space="0" w:color="auto"/>
      </w:divBdr>
    </w:div>
    <w:div w:id="1488395522">
      <w:bodyDiv w:val="1"/>
      <w:marLeft w:val="0"/>
      <w:marRight w:val="0"/>
      <w:marTop w:val="0"/>
      <w:marBottom w:val="0"/>
      <w:divBdr>
        <w:top w:val="none" w:sz="0" w:space="0" w:color="auto"/>
        <w:left w:val="none" w:sz="0" w:space="0" w:color="auto"/>
        <w:bottom w:val="none" w:sz="0" w:space="0" w:color="auto"/>
        <w:right w:val="none" w:sz="0" w:space="0" w:color="auto"/>
      </w:divBdr>
    </w:div>
    <w:div w:id="1495487975">
      <w:bodyDiv w:val="1"/>
      <w:marLeft w:val="0"/>
      <w:marRight w:val="0"/>
      <w:marTop w:val="0"/>
      <w:marBottom w:val="0"/>
      <w:divBdr>
        <w:top w:val="none" w:sz="0" w:space="0" w:color="auto"/>
        <w:left w:val="none" w:sz="0" w:space="0" w:color="auto"/>
        <w:bottom w:val="none" w:sz="0" w:space="0" w:color="auto"/>
        <w:right w:val="none" w:sz="0" w:space="0" w:color="auto"/>
      </w:divBdr>
    </w:div>
    <w:div w:id="1518471528">
      <w:bodyDiv w:val="1"/>
      <w:marLeft w:val="0"/>
      <w:marRight w:val="0"/>
      <w:marTop w:val="0"/>
      <w:marBottom w:val="0"/>
      <w:divBdr>
        <w:top w:val="none" w:sz="0" w:space="0" w:color="auto"/>
        <w:left w:val="none" w:sz="0" w:space="0" w:color="auto"/>
        <w:bottom w:val="none" w:sz="0" w:space="0" w:color="auto"/>
        <w:right w:val="none" w:sz="0" w:space="0" w:color="auto"/>
      </w:divBdr>
    </w:div>
    <w:div w:id="1521123058">
      <w:bodyDiv w:val="1"/>
      <w:marLeft w:val="0"/>
      <w:marRight w:val="0"/>
      <w:marTop w:val="0"/>
      <w:marBottom w:val="0"/>
      <w:divBdr>
        <w:top w:val="none" w:sz="0" w:space="0" w:color="auto"/>
        <w:left w:val="none" w:sz="0" w:space="0" w:color="auto"/>
        <w:bottom w:val="none" w:sz="0" w:space="0" w:color="auto"/>
        <w:right w:val="none" w:sz="0" w:space="0" w:color="auto"/>
      </w:divBdr>
    </w:div>
    <w:div w:id="1549873334">
      <w:bodyDiv w:val="1"/>
      <w:marLeft w:val="0"/>
      <w:marRight w:val="0"/>
      <w:marTop w:val="0"/>
      <w:marBottom w:val="0"/>
      <w:divBdr>
        <w:top w:val="none" w:sz="0" w:space="0" w:color="auto"/>
        <w:left w:val="none" w:sz="0" w:space="0" w:color="auto"/>
        <w:bottom w:val="none" w:sz="0" w:space="0" w:color="auto"/>
        <w:right w:val="none" w:sz="0" w:space="0" w:color="auto"/>
      </w:divBdr>
    </w:div>
    <w:div w:id="1562910189">
      <w:bodyDiv w:val="1"/>
      <w:marLeft w:val="0"/>
      <w:marRight w:val="0"/>
      <w:marTop w:val="0"/>
      <w:marBottom w:val="0"/>
      <w:divBdr>
        <w:top w:val="none" w:sz="0" w:space="0" w:color="auto"/>
        <w:left w:val="none" w:sz="0" w:space="0" w:color="auto"/>
        <w:bottom w:val="none" w:sz="0" w:space="0" w:color="auto"/>
        <w:right w:val="none" w:sz="0" w:space="0" w:color="auto"/>
      </w:divBdr>
    </w:div>
    <w:div w:id="1563904424">
      <w:bodyDiv w:val="1"/>
      <w:marLeft w:val="0"/>
      <w:marRight w:val="0"/>
      <w:marTop w:val="0"/>
      <w:marBottom w:val="0"/>
      <w:divBdr>
        <w:top w:val="none" w:sz="0" w:space="0" w:color="auto"/>
        <w:left w:val="none" w:sz="0" w:space="0" w:color="auto"/>
        <w:bottom w:val="none" w:sz="0" w:space="0" w:color="auto"/>
        <w:right w:val="none" w:sz="0" w:space="0" w:color="auto"/>
      </w:divBdr>
    </w:div>
    <w:div w:id="1588811091">
      <w:bodyDiv w:val="1"/>
      <w:marLeft w:val="0"/>
      <w:marRight w:val="0"/>
      <w:marTop w:val="0"/>
      <w:marBottom w:val="0"/>
      <w:divBdr>
        <w:top w:val="none" w:sz="0" w:space="0" w:color="auto"/>
        <w:left w:val="none" w:sz="0" w:space="0" w:color="auto"/>
        <w:bottom w:val="none" w:sz="0" w:space="0" w:color="auto"/>
        <w:right w:val="none" w:sz="0" w:space="0" w:color="auto"/>
      </w:divBdr>
    </w:div>
    <w:div w:id="1590893509">
      <w:bodyDiv w:val="1"/>
      <w:marLeft w:val="0"/>
      <w:marRight w:val="0"/>
      <w:marTop w:val="0"/>
      <w:marBottom w:val="0"/>
      <w:divBdr>
        <w:top w:val="none" w:sz="0" w:space="0" w:color="auto"/>
        <w:left w:val="none" w:sz="0" w:space="0" w:color="auto"/>
        <w:bottom w:val="none" w:sz="0" w:space="0" w:color="auto"/>
        <w:right w:val="none" w:sz="0" w:space="0" w:color="auto"/>
      </w:divBdr>
    </w:div>
    <w:div w:id="1625308799">
      <w:bodyDiv w:val="1"/>
      <w:marLeft w:val="0"/>
      <w:marRight w:val="0"/>
      <w:marTop w:val="0"/>
      <w:marBottom w:val="0"/>
      <w:divBdr>
        <w:top w:val="none" w:sz="0" w:space="0" w:color="auto"/>
        <w:left w:val="none" w:sz="0" w:space="0" w:color="auto"/>
        <w:bottom w:val="none" w:sz="0" w:space="0" w:color="auto"/>
        <w:right w:val="none" w:sz="0" w:space="0" w:color="auto"/>
      </w:divBdr>
    </w:div>
    <w:div w:id="1672876631">
      <w:bodyDiv w:val="1"/>
      <w:marLeft w:val="0"/>
      <w:marRight w:val="0"/>
      <w:marTop w:val="0"/>
      <w:marBottom w:val="0"/>
      <w:divBdr>
        <w:top w:val="none" w:sz="0" w:space="0" w:color="auto"/>
        <w:left w:val="none" w:sz="0" w:space="0" w:color="auto"/>
        <w:bottom w:val="none" w:sz="0" w:space="0" w:color="auto"/>
        <w:right w:val="none" w:sz="0" w:space="0" w:color="auto"/>
      </w:divBdr>
    </w:div>
    <w:div w:id="1684745721">
      <w:bodyDiv w:val="1"/>
      <w:marLeft w:val="0"/>
      <w:marRight w:val="0"/>
      <w:marTop w:val="0"/>
      <w:marBottom w:val="0"/>
      <w:divBdr>
        <w:top w:val="none" w:sz="0" w:space="0" w:color="auto"/>
        <w:left w:val="none" w:sz="0" w:space="0" w:color="auto"/>
        <w:bottom w:val="none" w:sz="0" w:space="0" w:color="auto"/>
        <w:right w:val="none" w:sz="0" w:space="0" w:color="auto"/>
      </w:divBdr>
    </w:div>
    <w:div w:id="1704860870">
      <w:bodyDiv w:val="1"/>
      <w:marLeft w:val="0"/>
      <w:marRight w:val="0"/>
      <w:marTop w:val="0"/>
      <w:marBottom w:val="0"/>
      <w:divBdr>
        <w:top w:val="none" w:sz="0" w:space="0" w:color="auto"/>
        <w:left w:val="none" w:sz="0" w:space="0" w:color="auto"/>
        <w:bottom w:val="none" w:sz="0" w:space="0" w:color="auto"/>
        <w:right w:val="none" w:sz="0" w:space="0" w:color="auto"/>
      </w:divBdr>
    </w:div>
    <w:div w:id="1705515951">
      <w:bodyDiv w:val="1"/>
      <w:marLeft w:val="0"/>
      <w:marRight w:val="0"/>
      <w:marTop w:val="0"/>
      <w:marBottom w:val="0"/>
      <w:divBdr>
        <w:top w:val="none" w:sz="0" w:space="0" w:color="auto"/>
        <w:left w:val="none" w:sz="0" w:space="0" w:color="auto"/>
        <w:bottom w:val="none" w:sz="0" w:space="0" w:color="auto"/>
        <w:right w:val="none" w:sz="0" w:space="0" w:color="auto"/>
      </w:divBdr>
    </w:div>
    <w:div w:id="1723212376">
      <w:bodyDiv w:val="1"/>
      <w:marLeft w:val="0"/>
      <w:marRight w:val="0"/>
      <w:marTop w:val="0"/>
      <w:marBottom w:val="0"/>
      <w:divBdr>
        <w:top w:val="none" w:sz="0" w:space="0" w:color="auto"/>
        <w:left w:val="none" w:sz="0" w:space="0" w:color="auto"/>
        <w:bottom w:val="none" w:sz="0" w:space="0" w:color="auto"/>
        <w:right w:val="none" w:sz="0" w:space="0" w:color="auto"/>
      </w:divBdr>
    </w:div>
    <w:div w:id="1781679202">
      <w:bodyDiv w:val="1"/>
      <w:marLeft w:val="0"/>
      <w:marRight w:val="0"/>
      <w:marTop w:val="0"/>
      <w:marBottom w:val="0"/>
      <w:divBdr>
        <w:top w:val="none" w:sz="0" w:space="0" w:color="auto"/>
        <w:left w:val="none" w:sz="0" w:space="0" w:color="auto"/>
        <w:bottom w:val="none" w:sz="0" w:space="0" w:color="auto"/>
        <w:right w:val="none" w:sz="0" w:space="0" w:color="auto"/>
      </w:divBdr>
    </w:div>
    <w:div w:id="1796607085">
      <w:bodyDiv w:val="1"/>
      <w:marLeft w:val="0"/>
      <w:marRight w:val="0"/>
      <w:marTop w:val="0"/>
      <w:marBottom w:val="0"/>
      <w:divBdr>
        <w:top w:val="none" w:sz="0" w:space="0" w:color="auto"/>
        <w:left w:val="none" w:sz="0" w:space="0" w:color="auto"/>
        <w:bottom w:val="none" w:sz="0" w:space="0" w:color="auto"/>
        <w:right w:val="none" w:sz="0" w:space="0" w:color="auto"/>
      </w:divBdr>
    </w:div>
    <w:div w:id="1815444289">
      <w:bodyDiv w:val="1"/>
      <w:marLeft w:val="0"/>
      <w:marRight w:val="0"/>
      <w:marTop w:val="0"/>
      <w:marBottom w:val="0"/>
      <w:divBdr>
        <w:top w:val="none" w:sz="0" w:space="0" w:color="auto"/>
        <w:left w:val="none" w:sz="0" w:space="0" w:color="auto"/>
        <w:bottom w:val="none" w:sz="0" w:space="0" w:color="auto"/>
        <w:right w:val="none" w:sz="0" w:space="0" w:color="auto"/>
      </w:divBdr>
    </w:div>
    <w:div w:id="1845783090">
      <w:bodyDiv w:val="1"/>
      <w:marLeft w:val="0"/>
      <w:marRight w:val="0"/>
      <w:marTop w:val="0"/>
      <w:marBottom w:val="0"/>
      <w:divBdr>
        <w:top w:val="none" w:sz="0" w:space="0" w:color="auto"/>
        <w:left w:val="none" w:sz="0" w:space="0" w:color="auto"/>
        <w:bottom w:val="none" w:sz="0" w:space="0" w:color="auto"/>
        <w:right w:val="none" w:sz="0" w:space="0" w:color="auto"/>
      </w:divBdr>
    </w:div>
    <w:div w:id="1853914230">
      <w:bodyDiv w:val="1"/>
      <w:marLeft w:val="0"/>
      <w:marRight w:val="0"/>
      <w:marTop w:val="0"/>
      <w:marBottom w:val="0"/>
      <w:divBdr>
        <w:top w:val="none" w:sz="0" w:space="0" w:color="auto"/>
        <w:left w:val="none" w:sz="0" w:space="0" w:color="auto"/>
        <w:bottom w:val="none" w:sz="0" w:space="0" w:color="auto"/>
        <w:right w:val="none" w:sz="0" w:space="0" w:color="auto"/>
      </w:divBdr>
    </w:div>
    <w:div w:id="1885285829">
      <w:bodyDiv w:val="1"/>
      <w:marLeft w:val="0"/>
      <w:marRight w:val="0"/>
      <w:marTop w:val="0"/>
      <w:marBottom w:val="0"/>
      <w:divBdr>
        <w:top w:val="none" w:sz="0" w:space="0" w:color="auto"/>
        <w:left w:val="none" w:sz="0" w:space="0" w:color="auto"/>
        <w:bottom w:val="none" w:sz="0" w:space="0" w:color="auto"/>
        <w:right w:val="none" w:sz="0" w:space="0" w:color="auto"/>
      </w:divBdr>
      <w:divsChild>
        <w:div w:id="788010876">
          <w:marLeft w:val="360"/>
          <w:marRight w:val="0"/>
          <w:marTop w:val="200"/>
          <w:marBottom w:val="0"/>
          <w:divBdr>
            <w:top w:val="none" w:sz="0" w:space="0" w:color="auto"/>
            <w:left w:val="none" w:sz="0" w:space="0" w:color="auto"/>
            <w:bottom w:val="none" w:sz="0" w:space="0" w:color="auto"/>
            <w:right w:val="none" w:sz="0" w:space="0" w:color="auto"/>
          </w:divBdr>
        </w:div>
        <w:div w:id="1354301618">
          <w:marLeft w:val="360"/>
          <w:marRight w:val="0"/>
          <w:marTop w:val="200"/>
          <w:marBottom w:val="0"/>
          <w:divBdr>
            <w:top w:val="none" w:sz="0" w:space="0" w:color="auto"/>
            <w:left w:val="none" w:sz="0" w:space="0" w:color="auto"/>
            <w:bottom w:val="none" w:sz="0" w:space="0" w:color="auto"/>
            <w:right w:val="none" w:sz="0" w:space="0" w:color="auto"/>
          </w:divBdr>
        </w:div>
        <w:div w:id="1509714876">
          <w:marLeft w:val="360"/>
          <w:marRight w:val="0"/>
          <w:marTop w:val="200"/>
          <w:marBottom w:val="0"/>
          <w:divBdr>
            <w:top w:val="none" w:sz="0" w:space="0" w:color="auto"/>
            <w:left w:val="none" w:sz="0" w:space="0" w:color="auto"/>
            <w:bottom w:val="none" w:sz="0" w:space="0" w:color="auto"/>
            <w:right w:val="none" w:sz="0" w:space="0" w:color="auto"/>
          </w:divBdr>
        </w:div>
        <w:div w:id="1730686268">
          <w:marLeft w:val="360"/>
          <w:marRight w:val="0"/>
          <w:marTop w:val="200"/>
          <w:marBottom w:val="0"/>
          <w:divBdr>
            <w:top w:val="none" w:sz="0" w:space="0" w:color="auto"/>
            <w:left w:val="none" w:sz="0" w:space="0" w:color="auto"/>
            <w:bottom w:val="none" w:sz="0" w:space="0" w:color="auto"/>
            <w:right w:val="none" w:sz="0" w:space="0" w:color="auto"/>
          </w:divBdr>
        </w:div>
        <w:div w:id="2062168412">
          <w:marLeft w:val="360"/>
          <w:marRight w:val="0"/>
          <w:marTop w:val="200"/>
          <w:marBottom w:val="0"/>
          <w:divBdr>
            <w:top w:val="none" w:sz="0" w:space="0" w:color="auto"/>
            <w:left w:val="none" w:sz="0" w:space="0" w:color="auto"/>
            <w:bottom w:val="none" w:sz="0" w:space="0" w:color="auto"/>
            <w:right w:val="none" w:sz="0" w:space="0" w:color="auto"/>
          </w:divBdr>
        </w:div>
        <w:div w:id="2069723881">
          <w:marLeft w:val="360"/>
          <w:marRight w:val="0"/>
          <w:marTop w:val="200"/>
          <w:marBottom w:val="0"/>
          <w:divBdr>
            <w:top w:val="none" w:sz="0" w:space="0" w:color="auto"/>
            <w:left w:val="none" w:sz="0" w:space="0" w:color="auto"/>
            <w:bottom w:val="none" w:sz="0" w:space="0" w:color="auto"/>
            <w:right w:val="none" w:sz="0" w:space="0" w:color="auto"/>
          </w:divBdr>
        </w:div>
      </w:divsChild>
    </w:div>
    <w:div w:id="1914394100">
      <w:bodyDiv w:val="1"/>
      <w:marLeft w:val="0"/>
      <w:marRight w:val="0"/>
      <w:marTop w:val="0"/>
      <w:marBottom w:val="0"/>
      <w:divBdr>
        <w:top w:val="none" w:sz="0" w:space="0" w:color="auto"/>
        <w:left w:val="none" w:sz="0" w:space="0" w:color="auto"/>
        <w:bottom w:val="none" w:sz="0" w:space="0" w:color="auto"/>
        <w:right w:val="none" w:sz="0" w:space="0" w:color="auto"/>
      </w:divBdr>
    </w:div>
    <w:div w:id="1944342984">
      <w:bodyDiv w:val="1"/>
      <w:marLeft w:val="0"/>
      <w:marRight w:val="0"/>
      <w:marTop w:val="0"/>
      <w:marBottom w:val="0"/>
      <w:divBdr>
        <w:top w:val="none" w:sz="0" w:space="0" w:color="auto"/>
        <w:left w:val="none" w:sz="0" w:space="0" w:color="auto"/>
        <w:bottom w:val="none" w:sz="0" w:space="0" w:color="auto"/>
        <w:right w:val="none" w:sz="0" w:space="0" w:color="auto"/>
      </w:divBdr>
    </w:div>
    <w:div w:id="1953855622">
      <w:bodyDiv w:val="1"/>
      <w:marLeft w:val="0"/>
      <w:marRight w:val="0"/>
      <w:marTop w:val="0"/>
      <w:marBottom w:val="0"/>
      <w:divBdr>
        <w:top w:val="none" w:sz="0" w:space="0" w:color="auto"/>
        <w:left w:val="none" w:sz="0" w:space="0" w:color="auto"/>
        <w:bottom w:val="none" w:sz="0" w:space="0" w:color="auto"/>
        <w:right w:val="none" w:sz="0" w:space="0" w:color="auto"/>
      </w:divBdr>
    </w:div>
    <w:div w:id="1954942985">
      <w:bodyDiv w:val="1"/>
      <w:marLeft w:val="0"/>
      <w:marRight w:val="0"/>
      <w:marTop w:val="0"/>
      <w:marBottom w:val="0"/>
      <w:divBdr>
        <w:top w:val="none" w:sz="0" w:space="0" w:color="auto"/>
        <w:left w:val="none" w:sz="0" w:space="0" w:color="auto"/>
        <w:bottom w:val="none" w:sz="0" w:space="0" w:color="auto"/>
        <w:right w:val="none" w:sz="0" w:space="0" w:color="auto"/>
      </w:divBdr>
    </w:div>
    <w:div w:id="1958373098">
      <w:bodyDiv w:val="1"/>
      <w:marLeft w:val="0"/>
      <w:marRight w:val="0"/>
      <w:marTop w:val="0"/>
      <w:marBottom w:val="0"/>
      <w:divBdr>
        <w:top w:val="none" w:sz="0" w:space="0" w:color="auto"/>
        <w:left w:val="none" w:sz="0" w:space="0" w:color="auto"/>
        <w:bottom w:val="none" w:sz="0" w:space="0" w:color="auto"/>
        <w:right w:val="none" w:sz="0" w:space="0" w:color="auto"/>
      </w:divBdr>
    </w:div>
    <w:div w:id="1974291364">
      <w:bodyDiv w:val="1"/>
      <w:marLeft w:val="0"/>
      <w:marRight w:val="0"/>
      <w:marTop w:val="0"/>
      <w:marBottom w:val="0"/>
      <w:divBdr>
        <w:top w:val="none" w:sz="0" w:space="0" w:color="auto"/>
        <w:left w:val="none" w:sz="0" w:space="0" w:color="auto"/>
        <w:bottom w:val="none" w:sz="0" w:space="0" w:color="auto"/>
        <w:right w:val="none" w:sz="0" w:space="0" w:color="auto"/>
      </w:divBdr>
    </w:div>
    <w:div w:id="2000696290">
      <w:bodyDiv w:val="1"/>
      <w:marLeft w:val="0"/>
      <w:marRight w:val="0"/>
      <w:marTop w:val="0"/>
      <w:marBottom w:val="0"/>
      <w:divBdr>
        <w:top w:val="none" w:sz="0" w:space="0" w:color="auto"/>
        <w:left w:val="none" w:sz="0" w:space="0" w:color="auto"/>
        <w:bottom w:val="none" w:sz="0" w:space="0" w:color="auto"/>
        <w:right w:val="none" w:sz="0" w:space="0" w:color="auto"/>
      </w:divBdr>
    </w:div>
    <w:div w:id="2006125406">
      <w:bodyDiv w:val="1"/>
      <w:marLeft w:val="0"/>
      <w:marRight w:val="0"/>
      <w:marTop w:val="0"/>
      <w:marBottom w:val="0"/>
      <w:divBdr>
        <w:top w:val="none" w:sz="0" w:space="0" w:color="auto"/>
        <w:left w:val="none" w:sz="0" w:space="0" w:color="auto"/>
        <w:bottom w:val="none" w:sz="0" w:space="0" w:color="auto"/>
        <w:right w:val="none" w:sz="0" w:space="0" w:color="auto"/>
      </w:divBdr>
    </w:div>
    <w:div w:id="2025008202">
      <w:bodyDiv w:val="1"/>
      <w:marLeft w:val="0"/>
      <w:marRight w:val="0"/>
      <w:marTop w:val="0"/>
      <w:marBottom w:val="0"/>
      <w:divBdr>
        <w:top w:val="none" w:sz="0" w:space="0" w:color="auto"/>
        <w:left w:val="none" w:sz="0" w:space="0" w:color="auto"/>
        <w:bottom w:val="none" w:sz="0" w:space="0" w:color="auto"/>
        <w:right w:val="none" w:sz="0" w:space="0" w:color="auto"/>
      </w:divBdr>
    </w:div>
    <w:div w:id="2040742060">
      <w:bodyDiv w:val="1"/>
      <w:marLeft w:val="0"/>
      <w:marRight w:val="0"/>
      <w:marTop w:val="0"/>
      <w:marBottom w:val="0"/>
      <w:divBdr>
        <w:top w:val="none" w:sz="0" w:space="0" w:color="auto"/>
        <w:left w:val="none" w:sz="0" w:space="0" w:color="auto"/>
        <w:bottom w:val="none" w:sz="0" w:space="0" w:color="auto"/>
        <w:right w:val="none" w:sz="0" w:space="0" w:color="auto"/>
      </w:divBdr>
    </w:div>
    <w:div w:id="2102942645">
      <w:bodyDiv w:val="1"/>
      <w:marLeft w:val="0"/>
      <w:marRight w:val="0"/>
      <w:marTop w:val="0"/>
      <w:marBottom w:val="0"/>
      <w:divBdr>
        <w:top w:val="none" w:sz="0" w:space="0" w:color="auto"/>
        <w:left w:val="none" w:sz="0" w:space="0" w:color="auto"/>
        <w:bottom w:val="none" w:sz="0" w:space="0" w:color="auto"/>
        <w:right w:val="none" w:sz="0" w:space="0" w:color="auto"/>
      </w:divBdr>
    </w:div>
    <w:div w:id="21129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install/264707861" TargetMode="External"/><Relationship Id="rId3" Type="http://schemas.openxmlformats.org/officeDocument/2006/relationships/styles" Target="styles.xml"/><Relationship Id="rId7" Type="http://schemas.openxmlformats.org/officeDocument/2006/relationships/hyperlink" Target="tel:+15713173122,,2647078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lobal.gotomeeting.com/join/26470786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8E22D-EAE9-4D63-86E4-1FA19986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10</Pages>
  <Words>2906</Words>
  <Characters>15117</Characters>
  <Application>Microsoft Office Word</Application>
  <DocSecurity>0</DocSecurity>
  <Lines>290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Green</dc:creator>
  <cp:keywords/>
  <dc:description/>
  <cp:lastModifiedBy>Nicholas Green</cp:lastModifiedBy>
  <cp:revision>4</cp:revision>
  <cp:lastPrinted>2020-04-10T22:01:00Z</cp:lastPrinted>
  <dcterms:created xsi:type="dcterms:W3CDTF">2020-04-14T22:56:00Z</dcterms:created>
  <dcterms:modified xsi:type="dcterms:W3CDTF">2020-04-24T19:18:00Z</dcterms:modified>
</cp:coreProperties>
</file>