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F4" w:rsidRPr="00BA66F4" w:rsidRDefault="00BA66F4" w:rsidP="00BA66F4">
      <w:pPr>
        <w:jc w:val="center"/>
        <w:rPr>
          <w:rFonts w:ascii="Cambria" w:hAnsi="Cambria"/>
          <w:b/>
          <w:sz w:val="32"/>
          <w:szCs w:val="32"/>
        </w:rPr>
      </w:pPr>
      <w:bookmarkStart w:id="0" w:name="OLE_LINK1"/>
      <w:bookmarkStart w:id="1" w:name="OLE_LINK2"/>
      <w:r w:rsidRPr="00BA66F4">
        <w:rPr>
          <w:rFonts w:ascii="Cambria" w:hAnsi="Cambria"/>
          <w:b/>
          <w:sz w:val="32"/>
          <w:szCs w:val="32"/>
        </w:rPr>
        <w:t xml:space="preserve">John Day </w:t>
      </w:r>
      <w:bookmarkStart w:id="2" w:name="_GoBack"/>
      <w:r w:rsidRPr="00BA66F4">
        <w:rPr>
          <w:rFonts w:ascii="Cambria" w:hAnsi="Cambria"/>
          <w:b/>
          <w:sz w:val="32"/>
          <w:szCs w:val="32"/>
        </w:rPr>
        <w:t>City Council</w:t>
      </w:r>
      <w:bookmarkEnd w:id="2"/>
    </w:p>
    <w:p w:rsidR="00BA66F4" w:rsidRPr="00BA66F4" w:rsidRDefault="00707F41" w:rsidP="00BA66F4">
      <w:pPr>
        <w:jc w:val="center"/>
        <w:rPr>
          <w:rFonts w:ascii="Cambria" w:hAnsi="Cambria"/>
          <w:b/>
          <w:sz w:val="32"/>
          <w:szCs w:val="32"/>
        </w:rPr>
      </w:pPr>
      <w:r>
        <w:rPr>
          <w:rFonts w:ascii="Cambria" w:hAnsi="Cambria"/>
          <w:b/>
          <w:sz w:val="32"/>
          <w:szCs w:val="32"/>
        </w:rPr>
        <w:t xml:space="preserve">May </w:t>
      </w:r>
      <w:r w:rsidR="00690BA4">
        <w:rPr>
          <w:rFonts w:ascii="Cambria" w:hAnsi="Cambria"/>
          <w:b/>
          <w:sz w:val="32"/>
          <w:szCs w:val="32"/>
        </w:rPr>
        <w:t>22</w:t>
      </w:r>
      <w:r w:rsidR="00CF4A61">
        <w:rPr>
          <w:rFonts w:ascii="Cambria" w:hAnsi="Cambria"/>
          <w:b/>
          <w:sz w:val="32"/>
          <w:szCs w:val="32"/>
        </w:rPr>
        <w:t>, 2018</w:t>
      </w:r>
    </w:p>
    <w:p w:rsidR="004158B9" w:rsidRPr="00BA66F4" w:rsidRDefault="004158B9" w:rsidP="00BA66F4">
      <w:pPr>
        <w:jc w:val="center"/>
        <w:rPr>
          <w:rFonts w:ascii="Cambria" w:hAnsi="Cambria"/>
          <w:b/>
          <w:sz w:val="32"/>
          <w:szCs w:val="32"/>
        </w:rPr>
      </w:pPr>
      <w:r>
        <w:rPr>
          <w:rFonts w:ascii="Cambria" w:hAnsi="Cambria"/>
          <w:b/>
          <w:sz w:val="32"/>
          <w:szCs w:val="32"/>
        </w:rPr>
        <w:t>7:00 PM City Council Meeting</w:t>
      </w:r>
    </w:p>
    <w:p w:rsidR="00BA66F4" w:rsidRPr="00BA66F4" w:rsidRDefault="00BA66F4" w:rsidP="00BA66F4">
      <w:pPr>
        <w:jc w:val="center"/>
        <w:rPr>
          <w:rFonts w:ascii="Cambria" w:hAnsi="Cambria"/>
          <w:b/>
          <w:sz w:val="32"/>
          <w:szCs w:val="32"/>
        </w:rPr>
      </w:pPr>
      <w:r w:rsidRPr="00BA66F4">
        <w:rPr>
          <w:rFonts w:ascii="Cambria" w:hAnsi="Cambria"/>
          <w:b/>
          <w:sz w:val="32"/>
          <w:szCs w:val="32"/>
        </w:rPr>
        <w:t>Fire Station, 316 S. Canyon Blvd</w:t>
      </w:r>
    </w:p>
    <w:p w:rsidR="00BA66F4" w:rsidRPr="00BA66F4" w:rsidRDefault="00BA66F4" w:rsidP="00BA66F4">
      <w:pPr>
        <w:jc w:val="center"/>
        <w:rPr>
          <w:rFonts w:ascii="Cambria" w:hAnsi="Cambria"/>
        </w:rPr>
      </w:pPr>
      <w:r w:rsidRPr="00BA66F4">
        <w:rPr>
          <w:rFonts w:ascii="Cambria" w:hAnsi="Cambria"/>
          <w:b/>
          <w:sz w:val="32"/>
          <w:szCs w:val="32"/>
        </w:rPr>
        <w:t>AGENDA</w:t>
      </w:r>
      <w:r w:rsidRPr="00BA66F4">
        <w:rPr>
          <w:rFonts w:ascii="Cambria" w:hAnsi="Cambria"/>
          <w:sz w:val="36"/>
          <w:szCs w:val="36"/>
        </w:rPr>
        <w:t xml:space="preserve"> </w:t>
      </w:r>
    </w:p>
    <w:p w:rsidR="00BA66F4" w:rsidRPr="00BA66F4" w:rsidRDefault="00BA66F4" w:rsidP="00BA66F4">
      <w:pPr>
        <w:jc w:val="center"/>
        <w:rPr>
          <w:rFonts w:ascii="Cambria" w:hAnsi="Cambria"/>
        </w:rPr>
      </w:pPr>
    </w:p>
    <w:p w:rsidR="00BA66F4" w:rsidRPr="00C86383" w:rsidRDefault="00BA66F4" w:rsidP="004158B9">
      <w:pPr>
        <w:numPr>
          <w:ilvl w:val="0"/>
          <w:numId w:val="2"/>
        </w:numPr>
        <w:spacing w:before="120"/>
        <w:rPr>
          <w:b/>
        </w:rPr>
      </w:pPr>
      <w:r w:rsidRPr="00BA66F4">
        <w:rPr>
          <w:b/>
        </w:rPr>
        <w:t>OPEN AND NOTE ATTENDANCE</w:t>
      </w:r>
    </w:p>
    <w:p w:rsidR="0056475E" w:rsidRPr="00C86383" w:rsidRDefault="00BA66F4" w:rsidP="0026293D">
      <w:pPr>
        <w:numPr>
          <w:ilvl w:val="0"/>
          <w:numId w:val="2"/>
        </w:numPr>
        <w:spacing w:before="120"/>
        <w:rPr>
          <w:b/>
        </w:rPr>
      </w:pPr>
      <w:r w:rsidRPr="00BA66F4">
        <w:rPr>
          <w:b/>
        </w:rPr>
        <w:t xml:space="preserve">APPROVAL OF CITY COUNCIL MINUTES OF </w:t>
      </w:r>
      <w:r w:rsidR="00690BA4">
        <w:rPr>
          <w:b/>
        </w:rPr>
        <w:t>MAY 8</w:t>
      </w:r>
      <w:r w:rsidR="00CF4A61">
        <w:rPr>
          <w:b/>
        </w:rPr>
        <w:t>, 2018.</w:t>
      </w:r>
    </w:p>
    <w:p w:rsidR="00BA66F4" w:rsidRPr="00BA66F4" w:rsidRDefault="00BA66F4" w:rsidP="0026293D">
      <w:pPr>
        <w:numPr>
          <w:ilvl w:val="0"/>
          <w:numId w:val="2"/>
        </w:numPr>
        <w:spacing w:before="120"/>
        <w:rPr>
          <w:b/>
        </w:rPr>
      </w:pPr>
      <w:r w:rsidRPr="00BA66F4">
        <w:rPr>
          <w:b/>
        </w:rPr>
        <w:t>APPEARANCE OF INTERESTED CITIZENS</w:t>
      </w:r>
      <w:r w:rsidRPr="00BA66F4">
        <w:t xml:space="preserve"> – At this time </w:t>
      </w:r>
      <w:r w:rsidR="00BF7D8A">
        <w:t>Mayor Lundbom</w:t>
      </w:r>
      <w:r w:rsidRPr="00BA66F4">
        <w:t xml:space="preserve"> </w:t>
      </w:r>
      <w:r>
        <w:t xml:space="preserve">will welcome the </w:t>
      </w:r>
      <w:r w:rsidRPr="00BA66F4">
        <w:t>public and ask if there is anything they would like to add to tonight’s agenda.</w:t>
      </w:r>
    </w:p>
    <w:p w:rsidR="00BA66F4" w:rsidRPr="00BA66F4" w:rsidRDefault="00BA66F4" w:rsidP="00BA66F4">
      <w:pPr>
        <w:rPr>
          <w:b/>
        </w:rPr>
      </w:pPr>
    </w:p>
    <w:p w:rsidR="00BA66F4" w:rsidRPr="00BA66F4" w:rsidRDefault="00BA66F4" w:rsidP="00BA66F4">
      <w:pPr>
        <w:rPr>
          <w:rFonts w:ascii="Cambria" w:hAnsi="Cambria"/>
          <w:b/>
          <w:sz w:val="28"/>
          <w:szCs w:val="28"/>
        </w:rPr>
      </w:pPr>
      <w:r w:rsidRPr="00BA66F4">
        <w:rPr>
          <w:b/>
          <w:sz w:val="28"/>
          <w:szCs w:val="28"/>
        </w:rPr>
        <w:t>ACTION ITEMS</w:t>
      </w:r>
    </w:p>
    <w:p w:rsidR="00BA66F4" w:rsidRPr="00BA66F4" w:rsidRDefault="00BA66F4" w:rsidP="00BA66F4">
      <w:pPr>
        <w:rPr>
          <w:b/>
        </w:rPr>
      </w:pPr>
    </w:p>
    <w:p w:rsidR="00C26530" w:rsidRDefault="00690BA4" w:rsidP="00917F0F">
      <w:pPr>
        <w:pStyle w:val="ListParagraph"/>
        <w:numPr>
          <w:ilvl w:val="0"/>
          <w:numId w:val="2"/>
        </w:numPr>
        <w:spacing w:before="120"/>
        <w:contextualSpacing w:val="0"/>
        <w:rPr>
          <w:b/>
        </w:rPr>
      </w:pPr>
      <w:r>
        <w:rPr>
          <w:b/>
        </w:rPr>
        <w:t>9-1-1 UPDATE</w:t>
      </w:r>
      <w:r w:rsidR="00C26530">
        <w:rPr>
          <w:b/>
        </w:rPr>
        <w:t xml:space="preserve"> AND TENANT ARRANGEMENTS</w:t>
      </w:r>
    </w:p>
    <w:p w:rsidR="00C26530" w:rsidRPr="007B5D81" w:rsidRDefault="00C26530" w:rsidP="00C26530">
      <w:pPr>
        <w:ind w:left="360" w:firstLine="720"/>
      </w:pPr>
      <w:r w:rsidRPr="007B5D81">
        <w:t>Attachments:</w:t>
      </w:r>
    </w:p>
    <w:p w:rsidR="00C26530" w:rsidRPr="00C26530" w:rsidRDefault="00690BA4" w:rsidP="00C26530">
      <w:pPr>
        <w:pStyle w:val="ListParagraph"/>
        <w:numPr>
          <w:ilvl w:val="1"/>
          <w:numId w:val="2"/>
        </w:numPr>
      </w:pPr>
      <w:r>
        <w:t>Offer letter terms</w:t>
      </w:r>
    </w:p>
    <w:p w:rsidR="00917F0F" w:rsidRDefault="00690BA4" w:rsidP="00917F0F">
      <w:pPr>
        <w:pStyle w:val="ListParagraph"/>
        <w:numPr>
          <w:ilvl w:val="0"/>
          <w:numId w:val="2"/>
        </w:numPr>
        <w:spacing w:before="120"/>
        <w:contextualSpacing w:val="0"/>
        <w:rPr>
          <w:b/>
        </w:rPr>
      </w:pPr>
      <w:r>
        <w:rPr>
          <w:b/>
        </w:rPr>
        <w:t xml:space="preserve">RESULTS OF </w:t>
      </w:r>
      <w:r w:rsidR="006D1BFC">
        <w:rPr>
          <w:b/>
        </w:rPr>
        <w:t xml:space="preserve">LGPI </w:t>
      </w:r>
      <w:r>
        <w:rPr>
          <w:b/>
        </w:rPr>
        <w:t>TOTAL COMPENSATION ANALYSIS</w:t>
      </w:r>
    </w:p>
    <w:p w:rsidR="00917F0F" w:rsidRPr="003B08B5" w:rsidRDefault="00917F0F" w:rsidP="00917F0F">
      <w:pPr>
        <w:ind w:left="360" w:firstLine="720"/>
      </w:pPr>
      <w:r w:rsidRPr="003B08B5">
        <w:t>Attachments:</w:t>
      </w:r>
    </w:p>
    <w:p w:rsidR="00690BA4" w:rsidRPr="003B08B5" w:rsidRDefault="00690BA4" w:rsidP="00690BA4">
      <w:pPr>
        <w:pStyle w:val="ListParagraph"/>
        <w:numPr>
          <w:ilvl w:val="1"/>
          <w:numId w:val="2"/>
        </w:numPr>
      </w:pPr>
      <w:r>
        <w:t>None</w:t>
      </w:r>
    </w:p>
    <w:p w:rsidR="00690BA4" w:rsidRDefault="00690BA4" w:rsidP="00690BA4">
      <w:pPr>
        <w:pStyle w:val="ListParagraph"/>
        <w:numPr>
          <w:ilvl w:val="0"/>
          <w:numId w:val="2"/>
        </w:numPr>
        <w:spacing w:before="120"/>
        <w:contextualSpacing w:val="0"/>
        <w:rPr>
          <w:b/>
        </w:rPr>
      </w:pPr>
      <w:r>
        <w:rPr>
          <w:b/>
        </w:rPr>
        <w:t>FY2019 BUDGET HEARING &amp; APPROVAL</w:t>
      </w:r>
    </w:p>
    <w:p w:rsidR="00690BA4" w:rsidRPr="003B08B5" w:rsidRDefault="00690BA4" w:rsidP="00690BA4">
      <w:pPr>
        <w:ind w:left="360" w:firstLine="720"/>
      </w:pPr>
      <w:r w:rsidRPr="003B08B5">
        <w:t>Attachments:</w:t>
      </w:r>
    </w:p>
    <w:p w:rsidR="00690BA4" w:rsidRPr="003B08B5" w:rsidRDefault="00690BA4" w:rsidP="00690BA4">
      <w:pPr>
        <w:pStyle w:val="ListParagraph"/>
        <w:numPr>
          <w:ilvl w:val="1"/>
          <w:numId w:val="2"/>
        </w:numPr>
      </w:pPr>
      <w:r>
        <w:t xml:space="preserve">FY19 </w:t>
      </w:r>
      <w:r w:rsidR="006D1BFC">
        <w:t>Budget Worksheet (Committee Approved)</w:t>
      </w:r>
    </w:p>
    <w:p w:rsidR="00690BA4" w:rsidRDefault="00690BA4" w:rsidP="00690BA4">
      <w:pPr>
        <w:pStyle w:val="ListParagraph"/>
        <w:numPr>
          <w:ilvl w:val="0"/>
          <w:numId w:val="2"/>
        </w:numPr>
        <w:spacing w:before="120"/>
        <w:contextualSpacing w:val="0"/>
        <w:rPr>
          <w:b/>
        </w:rPr>
      </w:pPr>
      <w:r>
        <w:rPr>
          <w:b/>
        </w:rPr>
        <w:t>WASTEWATER TREATMENT FACILITY &amp; CAPITAL PROJECTS UPDATE</w:t>
      </w:r>
    </w:p>
    <w:p w:rsidR="00690BA4" w:rsidRPr="003B08B5" w:rsidRDefault="00690BA4" w:rsidP="00690BA4">
      <w:pPr>
        <w:ind w:left="360" w:firstLine="720"/>
      </w:pPr>
      <w:r w:rsidRPr="003B08B5">
        <w:t>Attachments:</w:t>
      </w:r>
    </w:p>
    <w:p w:rsidR="003953D6" w:rsidRPr="003562D5" w:rsidRDefault="00690BA4" w:rsidP="00690BA4">
      <w:pPr>
        <w:pStyle w:val="ListParagraph"/>
        <w:numPr>
          <w:ilvl w:val="1"/>
          <w:numId w:val="2"/>
        </w:numPr>
      </w:pPr>
      <w:r>
        <w:t>None</w:t>
      </w:r>
    </w:p>
    <w:p w:rsidR="00A45389" w:rsidRPr="00652530" w:rsidRDefault="00BA66F4" w:rsidP="00C4722E">
      <w:pPr>
        <w:tabs>
          <w:tab w:val="left" w:pos="0"/>
          <w:tab w:val="left" w:pos="90"/>
        </w:tabs>
        <w:spacing w:before="120" w:after="120"/>
        <w:ind w:left="86" w:hanging="86"/>
        <w:jc w:val="both"/>
        <w:rPr>
          <w:b/>
          <w:sz w:val="28"/>
          <w:szCs w:val="28"/>
        </w:rPr>
      </w:pPr>
      <w:r w:rsidRPr="00652530">
        <w:rPr>
          <w:b/>
          <w:sz w:val="28"/>
          <w:szCs w:val="28"/>
        </w:rPr>
        <w:t>OTHER BUSINESS</w:t>
      </w:r>
    </w:p>
    <w:p w:rsidR="00BA66F4" w:rsidRPr="00BA66F4" w:rsidRDefault="00BA66F4" w:rsidP="00836F4F">
      <w:pPr>
        <w:numPr>
          <w:ilvl w:val="0"/>
          <w:numId w:val="2"/>
        </w:numPr>
        <w:rPr>
          <w:b/>
          <w:szCs w:val="24"/>
        </w:rPr>
      </w:pPr>
      <w:r w:rsidRPr="00BA66F4">
        <w:rPr>
          <w:b/>
          <w:szCs w:val="24"/>
        </w:rPr>
        <w:t>OTHER BUSINESS AND UPCOMING MEETINGS</w:t>
      </w:r>
    </w:p>
    <w:bookmarkEnd w:id="0"/>
    <w:bookmarkEnd w:id="1"/>
    <w:p w:rsidR="00840ABD" w:rsidRPr="006D1BFC" w:rsidRDefault="00690BA4" w:rsidP="00B233F4">
      <w:pPr>
        <w:numPr>
          <w:ilvl w:val="1"/>
          <w:numId w:val="4"/>
        </w:numPr>
        <w:rPr>
          <w:b/>
          <w:szCs w:val="24"/>
        </w:rPr>
      </w:pPr>
      <w:r>
        <w:rPr>
          <w:szCs w:val="24"/>
        </w:rPr>
        <w:t xml:space="preserve">Report on </w:t>
      </w:r>
      <w:r w:rsidR="00840ABD">
        <w:rPr>
          <w:szCs w:val="24"/>
        </w:rPr>
        <w:t>May 1</w:t>
      </w:r>
      <w:r w:rsidR="00323F6E">
        <w:rPr>
          <w:szCs w:val="24"/>
        </w:rPr>
        <w:t>6-18</w:t>
      </w:r>
      <w:r w:rsidR="00840ABD">
        <w:rPr>
          <w:szCs w:val="24"/>
        </w:rPr>
        <w:t xml:space="preserve"> – Water Reuse Association Conference (Portland) – City Staff</w:t>
      </w:r>
    </w:p>
    <w:p w:rsidR="006D1BFC" w:rsidRPr="00B233F4" w:rsidRDefault="006D1BFC" w:rsidP="00B233F4">
      <w:pPr>
        <w:numPr>
          <w:ilvl w:val="1"/>
          <w:numId w:val="4"/>
        </w:numPr>
        <w:rPr>
          <w:b/>
          <w:szCs w:val="24"/>
        </w:rPr>
      </w:pPr>
      <w:r>
        <w:rPr>
          <w:szCs w:val="24"/>
        </w:rPr>
        <w:t>Police update</w:t>
      </w:r>
    </w:p>
    <w:p w:rsidR="00C26530" w:rsidRPr="00B233F4" w:rsidRDefault="00C26530" w:rsidP="00C26530">
      <w:pPr>
        <w:numPr>
          <w:ilvl w:val="1"/>
          <w:numId w:val="4"/>
        </w:numPr>
        <w:rPr>
          <w:b/>
          <w:szCs w:val="24"/>
        </w:rPr>
      </w:pPr>
      <w:r>
        <w:rPr>
          <w:szCs w:val="24"/>
        </w:rPr>
        <w:t>May 24</w:t>
      </w:r>
      <w:r w:rsidRPr="00B233F4">
        <w:rPr>
          <w:szCs w:val="24"/>
        </w:rPr>
        <w:t xml:space="preserve"> – Planning Commission Hearing – Urban Renewal</w:t>
      </w:r>
      <w:r>
        <w:rPr>
          <w:szCs w:val="24"/>
        </w:rPr>
        <w:t>, 5 P.M. Fire Hall</w:t>
      </w:r>
    </w:p>
    <w:p w:rsidR="003B4D1E" w:rsidRPr="00690BA4" w:rsidRDefault="00EA0ABC" w:rsidP="00234EAB">
      <w:pPr>
        <w:numPr>
          <w:ilvl w:val="1"/>
          <w:numId w:val="4"/>
        </w:numPr>
        <w:rPr>
          <w:b/>
          <w:szCs w:val="24"/>
        </w:rPr>
      </w:pPr>
      <w:r w:rsidRPr="00EA0ABC">
        <w:rPr>
          <w:szCs w:val="24"/>
        </w:rPr>
        <w:t>June 12 – City Council Meeting (Urban Renewal Adoption)</w:t>
      </w:r>
      <w:r w:rsidR="00B233F4">
        <w:rPr>
          <w:szCs w:val="24"/>
        </w:rPr>
        <w:t>, 7 P.M. Fire Hall</w:t>
      </w:r>
    </w:p>
    <w:p w:rsidR="00690BA4" w:rsidRPr="00690BA4" w:rsidRDefault="00690BA4" w:rsidP="00234EAB">
      <w:pPr>
        <w:numPr>
          <w:ilvl w:val="1"/>
          <w:numId w:val="4"/>
        </w:numPr>
        <w:rPr>
          <w:b/>
          <w:szCs w:val="24"/>
        </w:rPr>
      </w:pPr>
      <w:r>
        <w:rPr>
          <w:szCs w:val="24"/>
        </w:rPr>
        <w:t>June 13 – 20 (City Manager Leave)</w:t>
      </w:r>
    </w:p>
    <w:p w:rsidR="00690BA4" w:rsidRPr="00690BA4" w:rsidRDefault="00690BA4" w:rsidP="00234EAB">
      <w:pPr>
        <w:numPr>
          <w:ilvl w:val="1"/>
          <w:numId w:val="4"/>
        </w:numPr>
        <w:rPr>
          <w:b/>
          <w:szCs w:val="24"/>
        </w:rPr>
      </w:pPr>
      <w:r>
        <w:rPr>
          <w:szCs w:val="24"/>
        </w:rPr>
        <w:t>June 21 – Wastewater Treatment Facility One-stop, 8 A.M. – 4 P.M. in Pendleton</w:t>
      </w:r>
    </w:p>
    <w:p w:rsidR="00690BA4" w:rsidRPr="003B4D1E" w:rsidRDefault="00690BA4" w:rsidP="00234EAB">
      <w:pPr>
        <w:numPr>
          <w:ilvl w:val="1"/>
          <w:numId w:val="4"/>
        </w:numPr>
        <w:rPr>
          <w:b/>
          <w:szCs w:val="24"/>
        </w:rPr>
      </w:pPr>
      <w:r>
        <w:rPr>
          <w:szCs w:val="24"/>
        </w:rPr>
        <w:t>June 26 – City Council Meeting (Treatment Plant Feasibility Study Results), 7 P.M. Fire Hall</w:t>
      </w:r>
    </w:p>
    <w:p w:rsidR="003B4D1E" w:rsidRDefault="003B4D1E" w:rsidP="003B4D1E">
      <w:pPr>
        <w:rPr>
          <w:szCs w:val="24"/>
        </w:rPr>
      </w:pPr>
    </w:p>
    <w:p w:rsidR="003B4D1E" w:rsidRDefault="003B4D1E" w:rsidP="003B4D1E">
      <w:pPr>
        <w:rPr>
          <w:szCs w:val="24"/>
        </w:rPr>
      </w:pPr>
    </w:p>
    <w:p w:rsidR="00707F41" w:rsidRDefault="00707F41">
      <w:pPr>
        <w:spacing w:after="200" w:line="276" w:lineRule="auto"/>
        <w:rPr>
          <w:b/>
        </w:rPr>
      </w:pPr>
      <w:r>
        <w:rPr>
          <w:b/>
        </w:rPr>
        <w:br w:type="page"/>
      </w:r>
    </w:p>
    <w:p w:rsidR="00131077" w:rsidRPr="005003E6" w:rsidRDefault="00131077" w:rsidP="00131077">
      <w:pPr>
        <w:rPr>
          <w:b/>
          <w:bCs/>
          <w:u w:val="single"/>
        </w:rPr>
      </w:pPr>
      <w:r w:rsidRPr="00402EC6">
        <w:rPr>
          <w:b/>
        </w:rPr>
        <w:lastRenderedPageBreak/>
        <w:t>TO:</w:t>
      </w:r>
      <w:r w:rsidRPr="00402EC6">
        <w:rPr>
          <w:b/>
        </w:rPr>
        <w:tab/>
      </w:r>
      <w:r>
        <w:rPr>
          <w:b/>
        </w:rPr>
        <w:tab/>
      </w:r>
      <w:r w:rsidRPr="00402EC6">
        <w:t>John Day City Council</w:t>
      </w:r>
    </w:p>
    <w:p w:rsidR="00131077" w:rsidRPr="002D33B7" w:rsidRDefault="00131077" w:rsidP="00131077"/>
    <w:p w:rsidR="00131077" w:rsidRPr="002D33B7" w:rsidRDefault="00131077" w:rsidP="00131077">
      <w:r w:rsidRPr="002D33B7">
        <w:rPr>
          <w:b/>
        </w:rPr>
        <w:t>FROM:</w:t>
      </w:r>
      <w:r w:rsidRPr="002D33B7">
        <w:rPr>
          <w:b/>
        </w:rPr>
        <w:tab/>
      </w:r>
      <w:r>
        <w:t>Nicholas Green</w:t>
      </w:r>
      <w:r w:rsidRPr="002D33B7">
        <w:t>, City Manager</w:t>
      </w:r>
    </w:p>
    <w:p w:rsidR="00131077" w:rsidRPr="002D33B7" w:rsidRDefault="00131077" w:rsidP="00131077"/>
    <w:p w:rsidR="00131077" w:rsidRPr="002D33B7" w:rsidRDefault="00131077" w:rsidP="00131077">
      <w:r w:rsidRPr="002D33B7">
        <w:rPr>
          <w:b/>
          <w:bCs/>
        </w:rPr>
        <w:t>DATE:</w:t>
      </w:r>
      <w:r w:rsidRPr="002D33B7">
        <w:rPr>
          <w:b/>
          <w:bCs/>
        </w:rPr>
        <w:tab/>
      </w:r>
      <w:r w:rsidRPr="002D33B7">
        <w:tab/>
      </w:r>
      <w:r w:rsidR="00707F41">
        <w:t xml:space="preserve">May </w:t>
      </w:r>
      <w:r w:rsidR="00690BA4">
        <w:t>24</w:t>
      </w:r>
      <w:r w:rsidR="00352332">
        <w:t>, 2018</w:t>
      </w:r>
    </w:p>
    <w:p w:rsidR="00131077" w:rsidRPr="002D33B7" w:rsidRDefault="00131077" w:rsidP="00131077"/>
    <w:p w:rsidR="00131077" w:rsidRDefault="00131077" w:rsidP="00131077">
      <w:pPr>
        <w:ind w:left="1440" w:hanging="1440"/>
      </w:pPr>
      <w:r w:rsidRPr="002D33B7">
        <w:rPr>
          <w:b/>
        </w:rPr>
        <w:t>SUBJECT:</w:t>
      </w:r>
      <w:r w:rsidRPr="002D33B7">
        <w:rPr>
          <w:b/>
        </w:rPr>
        <w:tab/>
      </w:r>
      <w:r w:rsidR="009C4307">
        <w:t>Agenda Item #4</w:t>
      </w:r>
      <w:r>
        <w:t>:</w:t>
      </w:r>
      <w:r w:rsidR="005D3F48">
        <w:t xml:space="preserve"> </w:t>
      </w:r>
      <w:r w:rsidR="00690BA4">
        <w:t>9-1-1 Update and Tenant Arrangements</w:t>
      </w:r>
    </w:p>
    <w:p w:rsidR="00131077" w:rsidRDefault="00131077" w:rsidP="00131077">
      <w:pPr>
        <w:tabs>
          <w:tab w:val="left" w:pos="360"/>
        </w:tabs>
      </w:pPr>
      <w:r>
        <w:tab/>
      </w:r>
      <w:r>
        <w:tab/>
      </w:r>
      <w:r>
        <w:tab/>
        <w:t>Attachment(s)</w:t>
      </w:r>
    </w:p>
    <w:p w:rsidR="00C54572" w:rsidRDefault="00690BA4" w:rsidP="0026293D">
      <w:pPr>
        <w:pStyle w:val="ListParagraph"/>
        <w:numPr>
          <w:ilvl w:val="0"/>
          <w:numId w:val="1"/>
        </w:numPr>
        <w:tabs>
          <w:tab w:val="left" w:pos="360"/>
        </w:tabs>
      </w:pPr>
      <w:r>
        <w:t>Offer letter terms</w:t>
      </w:r>
    </w:p>
    <w:p w:rsidR="00131077" w:rsidRDefault="00131077" w:rsidP="00131077">
      <w:pPr>
        <w:tabs>
          <w:tab w:val="left" w:pos="360"/>
        </w:tabs>
      </w:pPr>
    </w:p>
    <w:p w:rsidR="00131077" w:rsidRDefault="003B6987" w:rsidP="00131077">
      <w:pPr>
        <w:rPr>
          <w:b/>
        </w:rPr>
      </w:pPr>
      <w:r>
        <w:rPr>
          <w:b/>
        </w:rPr>
        <w:t>BACKGROUND</w:t>
      </w:r>
    </w:p>
    <w:p w:rsidR="00131077" w:rsidRDefault="00131077" w:rsidP="00131077">
      <w:pPr>
        <w:rPr>
          <w:b/>
        </w:rPr>
      </w:pPr>
    </w:p>
    <w:p w:rsidR="000F6261" w:rsidRDefault="00690BA4" w:rsidP="00093761">
      <w:r>
        <w:t>The intergovernmental council (IGC) for the Grant County Emergency Communications Agency approved a motion at their May 7 meeting to take over operations of the 9-1-1 Center in January 2018. The IGC also requested a formal offer letter of proposed terms for locating the 9-1-1 Center in the fire hall. A copy of the terms letter is enclosed and was presented to the IGC on May 21. We will discuss any recommended changes from the IGC during this meeting.</w:t>
      </w:r>
    </w:p>
    <w:p w:rsidR="000F6261" w:rsidRDefault="000F6261" w:rsidP="00093761"/>
    <w:p w:rsidR="000F6261" w:rsidRPr="000F6261" w:rsidRDefault="000F6261" w:rsidP="00093761">
      <w:pPr>
        <w:rPr>
          <w:b/>
        </w:rPr>
      </w:pPr>
      <w:r w:rsidRPr="000F6261">
        <w:rPr>
          <w:b/>
        </w:rPr>
        <w:t>DISCUSSION</w:t>
      </w:r>
    </w:p>
    <w:p w:rsidR="000F6261" w:rsidRDefault="000F6261" w:rsidP="00093761"/>
    <w:p w:rsidR="005E2D87" w:rsidRDefault="005E2D87" w:rsidP="00093761">
      <w:r>
        <w:t>The IGC has decided to set their fiscal year for operations as January through December (calendar year). They intend to resume operations of the 9-1-1 Center in January 2019. This will require the City to give notice to the Grant County Peace Officers Association of the transition timeline for city staff so that the IGC can negotiate for their next agreement.</w:t>
      </w:r>
    </w:p>
    <w:p w:rsidR="005E2D87" w:rsidRDefault="005E2D87" w:rsidP="00093761"/>
    <w:p w:rsidR="005E2D87" w:rsidRDefault="005E2D87" w:rsidP="00093761">
      <w:r>
        <w:t>In conjunction with the transition, I have proposed the terms enclosed to the IGC for their consideration in locating the 9-1-1 Center as a tenant of the fire hall. The IGC will discuss this offer and provide feedback for the council to consider during the meeting.</w:t>
      </w:r>
    </w:p>
    <w:p w:rsidR="005E2D87" w:rsidRDefault="005E2D87" w:rsidP="00093761"/>
    <w:p w:rsidR="005E2D87" w:rsidRDefault="005E2D87" w:rsidP="00093761">
      <w:r>
        <w:t xml:space="preserve">If the IGC chooses to locate in the fire hall, the FY19 budget figures for capital outlay ($118,176) will be used to relocate the 9-1-1 Center. We will have to pass an amended budget appropriation at our January 8, 2019 city council meeting to transfer the balance of the FY19 operations budget (Personnel Services and Materials and Services in </w:t>
      </w:r>
      <w:r w:rsidR="0020254C">
        <w:t>Dispatch Dept.</w:t>
      </w:r>
      <w:r>
        <w:t xml:space="preserve"> </w:t>
      </w:r>
      <w:r w:rsidR="0020254C">
        <w:t>0</w:t>
      </w:r>
      <w:r>
        <w:t xml:space="preserve">40) </w:t>
      </w:r>
      <w:r w:rsidR="0020254C">
        <w:t xml:space="preserve">to the IGC. We will retain the 9-1-1 Administration Department funds (Dept. 010) to cover any residual expenses associated with our audit, legal costs for the transition, etc. This fund will then be zeroed out in FY20 and any remaining funds will be paid forward as a portion of our required contribution under the new cost sharing agreement. </w:t>
      </w:r>
    </w:p>
    <w:p w:rsidR="000F6261" w:rsidRDefault="000F6261" w:rsidP="00093761"/>
    <w:p w:rsidR="000F6261" w:rsidRPr="000F6261" w:rsidRDefault="000F6261" w:rsidP="00093761">
      <w:pPr>
        <w:rPr>
          <w:b/>
        </w:rPr>
      </w:pPr>
      <w:r w:rsidRPr="000F6261">
        <w:rPr>
          <w:b/>
        </w:rPr>
        <w:t>RECOMMENDATION</w:t>
      </w:r>
    </w:p>
    <w:p w:rsidR="000F6261" w:rsidRDefault="000F6261" w:rsidP="00093761"/>
    <w:p w:rsidR="000F6261" w:rsidRDefault="005E2D87" w:rsidP="00093761">
      <w:r>
        <w:t xml:space="preserve">Council should review the IGC’s feedback and make a motion to approve the City Manager to formalize the offer in a lease agreement. </w:t>
      </w:r>
    </w:p>
    <w:p w:rsidR="000F6261" w:rsidRDefault="000F6261" w:rsidP="00093761"/>
    <w:p w:rsidR="000F6261" w:rsidRDefault="000F6261" w:rsidP="00093761"/>
    <w:p w:rsidR="000F6261" w:rsidRDefault="000F6261" w:rsidP="00093761"/>
    <w:p w:rsidR="005E2D87" w:rsidRDefault="005E2D87" w:rsidP="00FE227B">
      <w:pPr>
        <w:rPr>
          <w:b/>
        </w:rPr>
      </w:pPr>
      <w:r>
        <w:rPr>
          <w:b/>
        </w:rPr>
        <w:br w:type="page"/>
      </w:r>
    </w:p>
    <w:p w:rsidR="00FE227B" w:rsidRPr="005003E6" w:rsidRDefault="00FE227B" w:rsidP="00FE227B">
      <w:pPr>
        <w:rPr>
          <w:b/>
          <w:bCs/>
          <w:u w:val="single"/>
        </w:rPr>
      </w:pPr>
      <w:r w:rsidRPr="00402EC6">
        <w:rPr>
          <w:b/>
        </w:rPr>
        <w:lastRenderedPageBreak/>
        <w:t>TO:</w:t>
      </w:r>
      <w:r w:rsidRPr="00402EC6">
        <w:rPr>
          <w:b/>
        </w:rPr>
        <w:tab/>
      </w:r>
      <w:r>
        <w:rPr>
          <w:b/>
        </w:rPr>
        <w:tab/>
      </w:r>
      <w:r w:rsidRPr="00402EC6">
        <w:t>John Day City Council</w:t>
      </w:r>
    </w:p>
    <w:p w:rsidR="00FE227B" w:rsidRPr="002D33B7" w:rsidRDefault="00FE227B" w:rsidP="00FE227B"/>
    <w:p w:rsidR="00FE227B" w:rsidRPr="002D33B7" w:rsidRDefault="00FE227B" w:rsidP="00FE227B">
      <w:r w:rsidRPr="002D33B7">
        <w:rPr>
          <w:b/>
        </w:rPr>
        <w:t>FROM:</w:t>
      </w:r>
      <w:r w:rsidRPr="002D33B7">
        <w:rPr>
          <w:b/>
        </w:rPr>
        <w:tab/>
      </w:r>
      <w:r>
        <w:t>Nicholas Green</w:t>
      </w:r>
      <w:r w:rsidRPr="002D33B7">
        <w:t>, City Manager</w:t>
      </w:r>
    </w:p>
    <w:p w:rsidR="00FE227B" w:rsidRPr="002D33B7" w:rsidRDefault="00FE227B" w:rsidP="00FE227B"/>
    <w:p w:rsidR="00FE227B" w:rsidRPr="002D33B7" w:rsidRDefault="00FE227B" w:rsidP="00FE227B">
      <w:r w:rsidRPr="002D33B7">
        <w:rPr>
          <w:b/>
          <w:bCs/>
        </w:rPr>
        <w:t>DATE:</w:t>
      </w:r>
      <w:r w:rsidRPr="002D33B7">
        <w:rPr>
          <w:b/>
          <w:bCs/>
        </w:rPr>
        <w:tab/>
      </w:r>
      <w:r w:rsidRPr="002D33B7">
        <w:tab/>
      </w:r>
      <w:r>
        <w:t xml:space="preserve">May </w:t>
      </w:r>
      <w:r w:rsidR="0020254C">
        <w:t>24</w:t>
      </w:r>
      <w:r>
        <w:t>, 2018</w:t>
      </w:r>
    </w:p>
    <w:p w:rsidR="00FE227B" w:rsidRPr="002D33B7" w:rsidRDefault="00FE227B" w:rsidP="00FE227B"/>
    <w:p w:rsidR="00FE227B" w:rsidRDefault="00FE227B" w:rsidP="00FE227B">
      <w:pPr>
        <w:ind w:left="1440" w:hanging="1440"/>
      </w:pPr>
      <w:r w:rsidRPr="002D33B7">
        <w:rPr>
          <w:b/>
        </w:rPr>
        <w:t>SUBJECT:</w:t>
      </w:r>
      <w:r w:rsidRPr="002D33B7">
        <w:rPr>
          <w:b/>
        </w:rPr>
        <w:tab/>
      </w:r>
      <w:r>
        <w:t xml:space="preserve">Agenda Item #5: </w:t>
      </w:r>
      <w:r w:rsidR="0020254C">
        <w:t xml:space="preserve">Results of </w:t>
      </w:r>
      <w:r w:rsidR="006D1BFC">
        <w:t xml:space="preserve">LGPI </w:t>
      </w:r>
      <w:r w:rsidR="0020254C">
        <w:t>Total Compensation Analysis</w:t>
      </w:r>
    </w:p>
    <w:p w:rsidR="00FE227B" w:rsidRDefault="00FE227B" w:rsidP="00FE227B">
      <w:pPr>
        <w:tabs>
          <w:tab w:val="left" w:pos="360"/>
        </w:tabs>
      </w:pPr>
      <w:r>
        <w:tab/>
      </w:r>
      <w:r>
        <w:tab/>
      </w:r>
      <w:r>
        <w:tab/>
        <w:t>Attachment(s)</w:t>
      </w:r>
    </w:p>
    <w:p w:rsidR="00FE227B" w:rsidRDefault="0020254C" w:rsidP="00FE227B">
      <w:pPr>
        <w:pStyle w:val="ListParagraph"/>
        <w:numPr>
          <w:ilvl w:val="0"/>
          <w:numId w:val="1"/>
        </w:numPr>
        <w:tabs>
          <w:tab w:val="left" w:pos="360"/>
        </w:tabs>
      </w:pPr>
      <w:r>
        <w:t>None</w:t>
      </w:r>
    </w:p>
    <w:p w:rsidR="00FE227B" w:rsidRDefault="00FE227B" w:rsidP="00FE227B">
      <w:pPr>
        <w:tabs>
          <w:tab w:val="left" w:pos="360"/>
        </w:tabs>
      </w:pPr>
    </w:p>
    <w:p w:rsidR="00FE227B" w:rsidRDefault="00FE227B" w:rsidP="00FE227B">
      <w:pPr>
        <w:rPr>
          <w:b/>
        </w:rPr>
      </w:pPr>
      <w:r>
        <w:rPr>
          <w:b/>
        </w:rPr>
        <w:t>BACKGROUND</w:t>
      </w:r>
    </w:p>
    <w:p w:rsidR="00FE227B" w:rsidRDefault="00FE227B" w:rsidP="00FE227B">
      <w:pPr>
        <w:rPr>
          <w:b/>
        </w:rPr>
      </w:pPr>
    </w:p>
    <w:p w:rsidR="00FE227B" w:rsidRDefault="0020254C" w:rsidP="00FE227B">
      <w:r>
        <w:t>The City commissioned the Local Government Personnel Institute (LGPI) to prepare a salary survey and total compensation analysis for our non-union staff. The survey covered 13 positions and also reviewed general city policies for</w:t>
      </w:r>
      <w:r w:rsidRPr="0020254C">
        <w:t xml:space="preserve"> salary schedule/structures, health </w:t>
      </w:r>
      <w:r>
        <w:t>insurance benefits, paid leave and overtime.</w:t>
      </w:r>
    </w:p>
    <w:p w:rsidR="0020254C" w:rsidRDefault="0020254C" w:rsidP="00FE227B"/>
    <w:p w:rsidR="0020254C" w:rsidRDefault="0020254C" w:rsidP="0020254C">
      <w:r>
        <w:t>Salary data was collected and compiled by LGPI by surveying appropriate comparison organizations with which to match similar jobs and market areas. Ten organizations were ultimately contacted/reviewed for comparative data. Eight organizations were originally identified/surveyed and seven ultimately responded to the request for information or had information easily accessible in databases or on their websites. In addition, two more cities were reviewed for additional data purposes. The City of John Day is estimated to have a population of 1,735. The organizations whose data was utilized are listed below:</w:t>
      </w:r>
    </w:p>
    <w:p w:rsidR="0020254C" w:rsidRDefault="0020254C" w:rsidP="0020254C"/>
    <w:p w:rsidR="0020254C" w:rsidRDefault="0020254C" w:rsidP="0020254C">
      <w:pPr>
        <w:ind w:left="360"/>
      </w:pPr>
      <w:r>
        <w:t>• City of Stanfield (population 2,125)</w:t>
      </w:r>
    </w:p>
    <w:p w:rsidR="0020254C" w:rsidRDefault="0020254C" w:rsidP="0020254C">
      <w:pPr>
        <w:ind w:left="360"/>
      </w:pPr>
      <w:r>
        <w:t>• City of North Plains (population 2,015)</w:t>
      </w:r>
    </w:p>
    <w:p w:rsidR="0020254C" w:rsidRDefault="0020254C" w:rsidP="0020254C">
      <w:pPr>
        <w:ind w:left="360"/>
      </w:pPr>
      <w:r>
        <w:t>• City of Enterprise (population 1,940)</w:t>
      </w:r>
    </w:p>
    <w:p w:rsidR="0020254C" w:rsidRDefault="0020254C" w:rsidP="0020254C">
      <w:pPr>
        <w:ind w:left="360"/>
      </w:pPr>
      <w:r>
        <w:t>• City of Turner (population 1,920)</w:t>
      </w:r>
    </w:p>
    <w:p w:rsidR="0020254C" w:rsidRDefault="0020254C" w:rsidP="0020254C">
      <w:pPr>
        <w:ind w:left="360"/>
      </w:pPr>
      <w:r>
        <w:t>• City of Amity (population 1,620)</w:t>
      </w:r>
    </w:p>
    <w:p w:rsidR="0020254C" w:rsidRDefault="0020254C" w:rsidP="0020254C">
      <w:pPr>
        <w:ind w:left="360"/>
      </w:pPr>
      <w:r>
        <w:t>• City of Hines (population 1,560) – No response</w:t>
      </w:r>
    </w:p>
    <w:p w:rsidR="0020254C" w:rsidRDefault="0020254C" w:rsidP="0020254C">
      <w:pPr>
        <w:ind w:left="360"/>
      </w:pPr>
      <w:r>
        <w:t>• City of Pilot Rock (population 1,505)</w:t>
      </w:r>
    </w:p>
    <w:p w:rsidR="0020254C" w:rsidRDefault="0020254C" w:rsidP="0020254C">
      <w:pPr>
        <w:ind w:left="360"/>
      </w:pPr>
      <w:r>
        <w:t>• City of Culver (population 1,395)</w:t>
      </w:r>
    </w:p>
    <w:p w:rsidR="0020254C" w:rsidRDefault="0020254C" w:rsidP="0020254C">
      <w:pPr>
        <w:ind w:left="360"/>
      </w:pPr>
      <w:r>
        <w:t>• City of La Pine (population 1,730) – for additional data purposes</w:t>
      </w:r>
    </w:p>
    <w:p w:rsidR="0020254C" w:rsidRDefault="0020254C" w:rsidP="0020254C">
      <w:pPr>
        <w:ind w:left="360"/>
      </w:pPr>
      <w:r>
        <w:t>• City of Brownsville (population 1,705) – for additional data purposes</w:t>
      </w:r>
    </w:p>
    <w:p w:rsidR="0020254C" w:rsidRDefault="0020254C" w:rsidP="0020254C"/>
    <w:p w:rsidR="00FE227B" w:rsidRDefault="00FE227B" w:rsidP="00FE227B">
      <w:pPr>
        <w:rPr>
          <w:b/>
        </w:rPr>
      </w:pPr>
      <w:r w:rsidRPr="00FE227B">
        <w:rPr>
          <w:b/>
        </w:rPr>
        <w:t>DISCUSSION</w:t>
      </w:r>
    </w:p>
    <w:p w:rsidR="0020254C" w:rsidRDefault="0020254C" w:rsidP="00FE227B">
      <w:pPr>
        <w:rPr>
          <w:b/>
        </w:rPr>
      </w:pPr>
    </w:p>
    <w:p w:rsidR="0020254C" w:rsidRDefault="0020254C" w:rsidP="0020254C">
      <w:r>
        <w:t>The</w:t>
      </w:r>
      <w:r w:rsidRPr="0020254C">
        <w:t xml:space="preserve"> comparator agencies vary in services, staff size, and customer base.</w:t>
      </w:r>
      <w:r>
        <w:t xml:space="preserve"> </w:t>
      </w:r>
      <w:r w:rsidRPr="0020254C">
        <w:t>LGPI collected job descriptions, where available, form each of the comparators to ensure proper job matches were made for the best comparison to the City of John Day’s positions. Job duties, education, experience, and certification requirements were considered as well as program responsibility and lead/supervisory duties.</w:t>
      </w:r>
    </w:p>
    <w:p w:rsidR="0020254C" w:rsidRDefault="0020254C" w:rsidP="0020254C"/>
    <w:p w:rsidR="0020254C" w:rsidRDefault="007B1DDA" w:rsidP="0020254C">
      <w:r>
        <w:t>Data were collected</w:t>
      </w:r>
      <w:r w:rsidR="0020254C" w:rsidRPr="0020254C">
        <w:t xml:space="preserve"> and comparisons </w:t>
      </w:r>
      <w:r w:rsidR="0020254C">
        <w:t xml:space="preserve">were </w:t>
      </w:r>
      <w:r w:rsidR="0020254C" w:rsidRPr="0020254C">
        <w:t>made on health/medical insurance benefits for each participating entity. Included in the survey were Premium Cost Share (Employer/Employee), Medical Plan, Deducible (Individual/Family), Generic Prescriptions, Brand-Name Prescriptions, and Out-of-Pocket Maximums (Per Employee/Per Family).</w:t>
      </w:r>
      <w:r w:rsidR="0020254C">
        <w:t xml:space="preserve"> </w:t>
      </w:r>
      <w:r>
        <w:t>Data were</w:t>
      </w:r>
      <w:r w:rsidR="0020254C" w:rsidRPr="0020254C">
        <w:t xml:space="preserve"> </w:t>
      </w:r>
      <w:r w:rsidR="0020254C">
        <w:t xml:space="preserve">also </w:t>
      </w:r>
      <w:r w:rsidR="0020254C" w:rsidRPr="0020254C">
        <w:t xml:space="preserve">collected and comparisons </w:t>
      </w:r>
      <w:r w:rsidR="0020254C">
        <w:t xml:space="preserve">were </w:t>
      </w:r>
      <w:r w:rsidR="0020254C" w:rsidRPr="0020254C">
        <w:t>made on paid leave benefits for each participating entity. Included in the survey were Sick Leave, Sick Leave Maximum Accrual, Holidays, and Vacation Leave (broken down by years of service).</w:t>
      </w:r>
      <w:r>
        <w:t xml:space="preserve"> Finally, data were collected and presented </w:t>
      </w:r>
      <w:r w:rsidRPr="007B1DDA">
        <w:t>on overtime policies for each participating entity.</w:t>
      </w:r>
    </w:p>
    <w:p w:rsidR="007B1DDA" w:rsidRDefault="007B1DDA" w:rsidP="0020254C"/>
    <w:p w:rsidR="007B1DDA" w:rsidRDefault="007B1DDA" w:rsidP="009B2645">
      <w:r>
        <w:t>Since not all entities pay the employee share of the PERS premiums, adjusted compensation tables were created to account for total compensation and normalize the comparisons between agencies.</w:t>
      </w:r>
    </w:p>
    <w:p w:rsidR="009B2645" w:rsidRDefault="007B1DDA" w:rsidP="009B2645">
      <w:pPr>
        <w:rPr>
          <w:b/>
        </w:rPr>
      </w:pPr>
      <w:r>
        <w:rPr>
          <w:b/>
        </w:rPr>
        <w:lastRenderedPageBreak/>
        <w:t>RESULTS</w:t>
      </w:r>
    </w:p>
    <w:p w:rsidR="007B1DDA" w:rsidRDefault="007B1DDA" w:rsidP="009B2645">
      <w:pPr>
        <w:rPr>
          <w:b/>
        </w:rPr>
      </w:pPr>
    </w:p>
    <w:p w:rsidR="007B1DDA" w:rsidRDefault="007B1DDA" w:rsidP="009B2645">
      <w:r>
        <w:t>A summary of the findings is below:</w:t>
      </w:r>
    </w:p>
    <w:p w:rsidR="007B1DDA" w:rsidRDefault="007B1DDA" w:rsidP="009B2645"/>
    <w:p w:rsidR="007B1DDA" w:rsidRDefault="007B1DDA" w:rsidP="007B1DDA">
      <w:pPr>
        <w:pStyle w:val="ListParagraph"/>
        <w:numPr>
          <w:ilvl w:val="0"/>
          <w:numId w:val="1"/>
        </w:numPr>
        <w:ind w:left="630"/>
      </w:pPr>
      <w:r>
        <w:t>Salaries were below market in every category. Using the mid-point for adjusted compensation, the percent below the average ranged from -7.12% to -32.15% depending on the position.</w:t>
      </w:r>
    </w:p>
    <w:p w:rsidR="002E5CB7" w:rsidRDefault="007B1DDA" w:rsidP="002E5CB7">
      <w:pPr>
        <w:pStyle w:val="ListParagraph"/>
        <w:numPr>
          <w:ilvl w:val="0"/>
          <w:numId w:val="1"/>
        </w:numPr>
        <w:ind w:left="630"/>
      </w:pPr>
      <w:r>
        <w:t>Sick leave accrual is competitive with the market. Max accrual of sick leave varied from 10 days to unlimited (John Day is currently at 260 days).</w:t>
      </w:r>
    </w:p>
    <w:p w:rsidR="007B1DDA" w:rsidRDefault="002E5CB7" w:rsidP="002E5CB7">
      <w:pPr>
        <w:pStyle w:val="ListParagraph"/>
        <w:numPr>
          <w:ilvl w:val="0"/>
          <w:numId w:val="1"/>
        </w:numPr>
        <w:ind w:left="630"/>
      </w:pPr>
      <w:r>
        <w:t xml:space="preserve">Paid holidays are slightly </w:t>
      </w:r>
      <w:r w:rsidR="007B1DDA">
        <w:t xml:space="preserve">below market. Most cities offer 10-12 paid holidays. The City currently offers </w:t>
      </w:r>
      <w:r>
        <w:t>eight</w:t>
      </w:r>
      <w:r w:rsidR="007B1DDA">
        <w:t xml:space="preserve"> paid holidays plus two floating holidays. </w:t>
      </w:r>
    </w:p>
    <w:p w:rsidR="007B1DDA" w:rsidRDefault="007B1DDA" w:rsidP="007B1DDA">
      <w:pPr>
        <w:pStyle w:val="ListParagraph"/>
        <w:numPr>
          <w:ilvl w:val="0"/>
          <w:numId w:val="1"/>
        </w:numPr>
        <w:ind w:left="630"/>
      </w:pPr>
      <w:r>
        <w:t>Health insurance benefits are competitive with the market.</w:t>
      </w:r>
    </w:p>
    <w:p w:rsidR="002E5CB7" w:rsidRDefault="002E5CB7" w:rsidP="002E5CB7">
      <w:pPr>
        <w:pStyle w:val="ListParagraph"/>
        <w:numPr>
          <w:ilvl w:val="0"/>
          <w:numId w:val="1"/>
        </w:numPr>
        <w:ind w:left="630"/>
      </w:pPr>
      <w:r>
        <w:t>Overtime pay is above market. John Day is the only city that classifies department heads as overtime eligible (non-exempt). At present, only the City Manager position is overtime exempt.</w:t>
      </w:r>
    </w:p>
    <w:p w:rsidR="002E5CB7" w:rsidRDefault="002E5CB7" w:rsidP="002E5CB7"/>
    <w:p w:rsidR="002E5CB7" w:rsidRPr="002E5CB7" w:rsidRDefault="002E5CB7" w:rsidP="002E5CB7">
      <w:pPr>
        <w:rPr>
          <w:b/>
        </w:rPr>
      </w:pPr>
      <w:r w:rsidRPr="002E5CB7">
        <w:rPr>
          <w:b/>
        </w:rPr>
        <w:t>DISCUSSION</w:t>
      </w:r>
    </w:p>
    <w:p w:rsidR="002E5CB7" w:rsidRDefault="002E5CB7" w:rsidP="002E5CB7"/>
    <w:p w:rsidR="002E5CB7" w:rsidRDefault="002E5CB7" w:rsidP="002E5CB7">
      <w:r>
        <w:t>Salary</w:t>
      </w:r>
      <w:r w:rsidRPr="002E5CB7">
        <w:t xml:space="preserve"> administration, retirement, fringe benefits, and discipline, discharg</w:t>
      </w:r>
      <w:r>
        <w:t>e, and other related activities are administrative responsibilities given to the City Manager by Title 1 – Chapter 6 of the City Code. Council only prescribes benefits for the City Manager.</w:t>
      </w:r>
    </w:p>
    <w:p w:rsidR="002E5CB7" w:rsidRDefault="002E5CB7" w:rsidP="002E5CB7"/>
    <w:p w:rsidR="002E5CB7" w:rsidRDefault="002E5CB7" w:rsidP="002E5CB7">
      <w:r>
        <w:t xml:space="preserve">In reality, the effective and efficient delivery of city services and the implementation of all council policies and goals is a joint responsibility. It is a partnership that requires the involvement and </w:t>
      </w:r>
      <w:r w:rsidR="00534B02">
        <w:t>c</w:t>
      </w:r>
      <w:r>
        <w:t>ommitment of</w:t>
      </w:r>
      <w:r w:rsidR="00534B02">
        <w:t xml:space="preserve"> </w:t>
      </w:r>
      <w:r>
        <w:t>both the council and the manager.</w:t>
      </w:r>
    </w:p>
    <w:p w:rsidR="00534B02" w:rsidRDefault="00534B02" w:rsidP="002E5CB7"/>
    <w:p w:rsidR="00534B02" w:rsidRDefault="00534B02" w:rsidP="00534B02">
      <w:r>
        <w:t>The standard practice for establishing the compensation of city managers and other city staff should be reasonably based upon market conditions, transparent, and tied to experience and salaries at comparable</w:t>
      </w:r>
    </w:p>
    <w:p w:rsidR="00534B02" w:rsidRDefault="00534B02" w:rsidP="00534B02">
      <w:r>
        <w:t>agencies. Compensation should also be based on the job requirements, the complexity of both the make-up of the city organization and community, the leadership needed, labor market conditions, and the organization’s ability to pay. In addition to these factors, there are ethical considerations about what is just and fair. The salaries public employees receive impact public perception and trust.</w:t>
      </w:r>
    </w:p>
    <w:p w:rsidR="00534B02" w:rsidRDefault="00534B02" w:rsidP="00534B02"/>
    <w:p w:rsidR="00534B02" w:rsidRDefault="00534B02" w:rsidP="00534B02">
      <w:r>
        <w:t>We are in a difficult position because we are trying to recover from thirty years of population and economic decline. The City should not make financial commitments today that it cannot afford in future years</w:t>
      </w:r>
      <w:r w:rsidR="000E7684">
        <w:t xml:space="preserve"> or that would delay our economic recovery</w:t>
      </w:r>
      <w:r>
        <w:t>. At the same time, we need to recognize that under compensating our staff may result in higher employee turnover</w:t>
      </w:r>
      <w:r w:rsidR="000E7684">
        <w:t>, which adds more expense</w:t>
      </w:r>
      <w:r>
        <w:t xml:space="preserve"> and creates disincentives </w:t>
      </w:r>
      <w:r w:rsidR="000E7684">
        <w:t xml:space="preserve">for staff </w:t>
      </w:r>
      <w:r>
        <w:t>to invest in a long-term career with the city. For these reasons, we need to find the right balance that fits our current needs and opportunities while also allowing for future flexibility.</w:t>
      </w:r>
    </w:p>
    <w:p w:rsidR="00534B02" w:rsidRDefault="00534B02" w:rsidP="00534B02"/>
    <w:p w:rsidR="00534B02" w:rsidRDefault="00534B02" w:rsidP="00534B02">
      <w:r w:rsidRPr="00534B02">
        <w:t>A</w:t>
      </w:r>
      <w:r>
        <w:t>n agency’s</w:t>
      </w:r>
      <w:r w:rsidRPr="00534B02">
        <w:t xml:space="preserve"> compensation philosophy </w:t>
      </w:r>
      <w:r w:rsidR="000E7684">
        <w:t xml:space="preserve">should also be taken into consider when determining salary structures and benefits. A compensation philosophy </w:t>
      </w:r>
      <w:r w:rsidRPr="00534B02">
        <w:t xml:space="preserve">refers to the set of guiding principles that drive decision making about compensation. </w:t>
      </w:r>
      <w:r>
        <w:t xml:space="preserve">A </w:t>
      </w:r>
      <w:r w:rsidRPr="00534B02">
        <w:t>compensation philosophy</w:t>
      </w:r>
      <w:r>
        <w:t xml:space="preserve"> guides</w:t>
      </w:r>
      <w:r w:rsidRPr="00534B02">
        <w:t xml:space="preserve"> the choices </w:t>
      </w:r>
      <w:r>
        <w:t>an organization makes about how to pay employees and how to motivate their performance.</w:t>
      </w:r>
    </w:p>
    <w:p w:rsidR="00534B02" w:rsidRDefault="00534B02" w:rsidP="00534B02"/>
    <w:p w:rsidR="00534B02" w:rsidRDefault="00534B02" w:rsidP="00534B02">
      <w:r>
        <w:t xml:space="preserve">Our current pay schedule reflects a very traditional compensation philosophy. Step-in-grade progression encourages employees who meet minimum standards to remain in their positions by providing predictable pay increases based on time-in-grade. Longevity pay is added to staff who reach the high end of the scale and have no additional steps. </w:t>
      </w:r>
      <w:r w:rsidRPr="00534B02">
        <w:t>The City</w:t>
      </w:r>
      <w:r w:rsidR="000E7684">
        <w:t>’s</w:t>
      </w:r>
      <w:r w:rsidRPr="00534B02">
        <w:t xml:space="preserve"> positions are currently classified into pay ranges with an established step-in-grade system with 14 grades, each with 7 steps, approximately 5% apart.</w:t>
      </w:r>
      <w:r w:rsidR="000E7684">
        <w:t xml:space="preserve"> Based on the results of the LGPI wage survey, most staff are operating one-grade below market.</w:t>
      </w:r>
    </w:p>
    <w:p w:rsidR="000E7684" w:rsidRDefault="000E7684" w:rsidP="00534B02"/>
    <w:p w:rsidR="000E7684" w:rsidRDefault="000E7684" w:rsidP="00534B02">
      <w:r>
        <w:lastRenderedPageBreak/>
        <w:t>An alternative approach is performance-based compensation. This approach removes the step-in-grade structure. Employees are given a base salary, and any additional compensation is determined based on their performance and the City’s financial ability to pay a performance bonus. This type of approach encourages staff to exceed expectations while also limiting the City’s financial exposure, since raises are not guaranteed based on time-in-grade.</w:t>
      </w:r>
    </w:p>
    <w:p w:rsidR="000E7684" w:rsidRDefault="000E7684" w:rsidP="00534B02"/>
    <w:p w:rsidR="000E7684" w:rsidRDefault="000E7684" w:rsidP="00534B02">
      <w:r>
        <w:t>A hybrid approach blends these two compensation models. Management staff are given a base salary and are bonus-eligible (but not overtime eligible), while non-management staff have the predictability and stability of a step-in-grade model. This approach encourages management to put the mission first and creates opportunities for growth while stabilizing the workforce responsible for day-to-day operations.</w:t>
      </w:r>
    </w:p>
    <w:p w:rsidR="000E7684" w:rsidRDefault="000E7684" w:rsidP="00534B02"/>
    <w:p w:rsidR="00534B02" w:rsidRPr="00534B02" w:rsidRDefault="00534B02" w:rsidP="00534B02">
      <w:pPr>
        <w:rPr>
          <w:b/>
        </w:rPr>
      </w:pPr>
      <w:r w:rsidRPr="00534B02">
        <w:rPr>
          <w:b/>
        </w:rPr>
        <w:t>RECOMMENDATIONS</w:t>
      </w:r>
    </w:p>
    <w:p w:rsidR="00534B02" w:rsidRDefault="00534B02" w:rsidP="00534B02"/>
    <w:p w:rsidR="000E7684" w:rsidRDefault="000E7684" w:rsidP="009B2645">
      <w:r>
        <w:t>I recommend we implement a phased approach to adjust our total compensation</w:t>
      </w:r>
      <w:r w:rsidR="00EB3CD7">
        <w:t xml:space="preserve">. The following adjustments have been included in the FY19 budget approved by the </w:t>
      </w:r>
      <w:r w:rsidR="00FD4BE4">
        <w:t xml:space="preserve">budget </w:t>
      </w:r>
      <w:r w:rsidR="00EB3CD7">
        <w:t>committee</w:t>
      </w:r>
      <w:r>
        <w:t>:</w:t>
      </w:r>
    </w:p>
    <w:p w:rsidR="000E7684" w:rsidRDefault="000E7684" w:rsidP="009B2645"/>
    <w:p w:rsidR="00EB3CD7" w:rsidRDefault="000E7684" w:rsidP="000E7684">
      <w:pPr>
        <w:pStyle w:val="ListParagraph"/>
        <w:numPr>
          <w:ilvl w:val="0"/>
          <w:numId w:val="17"/>
        </w:numPr>
      </w:pPr>
      <w:r>
        <w:t xml:space="preserve">Spot adjustments </w:t>
      </w:r>
      <w:r w:rsidR="00EB3CD7">
        <w:t>to salaries</w:t>
      </w:r>
      <w:r>
        <w:t xml:space="preserve"> for staff who are significantly </w:t>
      </w:r>
      <w:r w:rsidR="00EB3CD7">
        <w:t>below market to bring them more in-line with market rates.</w:t>
      </w:r>
    </w:p>
    <w:p w:rsidR="00EB3CD7" w:rsidRDefault="00EB3CD7" w:rsidP="000E7684">
      <w:pPr>
        <w:pStyle w:val="ListParagraph"/>
        <w:numPr>
          <w:ilvl w:val="0"/>
          <w:numId w:val="17"/>
        </w:numPr>
      </w:pPr>
      <w:r>
        <w:t>Reclassification of department heads (Police Chief and Public Works Director) as overtime exempt.</w:t>
      </w:r>
    </w:p>
    <w:p w:rsidR="00EB3CD7" w:rsidRDefault="00EB3CD7" w:rsidP="000E7684">
      <w:pPr>
        <w:pStyle w:val="ListParagraph"/>
        <w:numPr>
          <w:ilvl w:val="0"/>
          <w:numId w:val="17"/>
        </w:numPr>
      </w:pPr>
      <w:r>
        <w:t>Department heads and City Manager to be removed from the step-in-grade structure and placed on a fixed salary with bonus eligibility. Future compensation changes (both bonuses and pay increases) will be determined by the City Manager in conjunction with the Administrative Committee of the city council.</w:t>
      </w:r>
    </w:p>
    <w:p w:rsidR="007B1DDA" w:rsidRDefault="00EB3CD7" w:rsidP="000E7684">
      <w:pPr>
        <w:pStyle w:val="ListParagraph"/>
        <w:numPr>
          <w:ilvl w:val="0"/>
          <w:numId w:val="17"/>
        </w:numPr>
      </w:pPr>
      <w:r>
        <w:t>Addition of two paid holidays (the day after Thanksgiving and Martin Luther King, Jr. day).</w:t>
      </w:r>
    </w:p>
    <w:p w:rsidR="00EB3CD7" w:rsidRPr="000E7684" w:rsidRDefault="00EB3CD7" w:rsidP="000E7684">
      <w:pPr>
        <w:pStyle w:val="ListParagraph"/>
        <w:numPr>
          <w:ilvl w:val="0"/>
          <w:numId w:val="17"/>
        </w:numPr>
      </w:pPr>
      <w:r>
        <w:t>Capping sick leave accrual at 90-days for all staff.</w:t>
      </w:r>
    </w:p>
    <w:p w:rsidR="007B1DDA" w:rsidRDefault="007B1DDA" w:rsidP="009B2645">
      <w:pPr>
        <w:rPr>
          <w:b/>
        </w:rPr>
      </w:pPr>
    </w:p>
    <w:p w:rsidR="00FD4BE4" w:rsidRDefault="00FD4BE4" w:rsidP="009B2645">
      <w:r>
        <w:t xml:space="preserve">In the future, we may also consider consolidating our current leave categories (sick leave, comp time and vacation) into a single category for paid time off (PTO). PTO accrues at a lesser rate than the combination of sick and paid vacation, but it can be used at the </w:t>
      </w:r>
      <w:r w:rsidR="006D1BFC">
        <w:t xml:space="preserve">employee’s discretion and would be paid out to the employee upon leaving the city. Employees tend to prefer PTO because it transfers with them and gives them more flexibility in using their leave. It also benefits employers because it provides predictability when funding unpaid leave accounts, </w:t>
      </w:r>
      <w:r w:rsidR="006D1BFC" w:rsidRPr="006D1BFC">
        <w:t>employers typically receive more notice about scheduled vacations, affording more tim</w:t>
      </w:r>
      <w:r w:rsidR="006D1BFC">
        <w:t>e to plan for adequate coverage, and it is more efficient to track one leave category for PTO than to separately track</w:t>
      </w:r>
      <w:r w:rsidR="006D1BFC" w:rsidRPr="006D1BFC">
        <w:t xml:space="preserve"> hours for vacation, sick and personal days.</w:t>
      </w:r>
    </w:p>
    <w:p w:rsidR="006D1BFC" w:rsidRDefault="006D1BFC" w:rsidP="009B2645"/>
    <w:p w:rsidR="006D1BFC" w:rsidRPr="006D1BFC" w:rsidRDefault="006D1BFC" w:rsidP="006D1BFC">
      <w:pPr>
        <w:rPr>
          <w:b/>
        </w:rPr>
      </w:pPr>
      <w:r w:rsidRPr="006D1BFC">
        <w:rPr>
          <w:b/>
        </w:rPr>
        <w:t>SUMMARY</w:t>
      </w:r>
    </w:p>
    <w:p w:rsidR="006D1BFC" w:rsidRDefault="006D1BFC" w:rsidP="006D1BFC"/>
    <w:p w:rsidR="00621439" w:rsidRDefault="006D1BFC" w:rsidP="0020254C">
      <w:r>
        <w:t xml:space="preserve">Council should discuss these proposed changes and provide any recommended adjustments. Issues related to City Manager compensation must be considered and approved in a public meeting. </w:t>
      </w:r>
      <w:r w:rsidR="009B2645">
        <w:t xml:space="preserve">Council should </w:t>
      </w:r>
      <w:r w:rsidR="0020254C">
        <w:t>motion to amend the City Manager’s compensation as they see fit.</w:t>
      </w:r>
      <w:r>
        <w:t xml:space="preserve"> </w:t>
      </w:r>
      <w:r w:rsidR="0020254C">
        <w:t>All other compensation adjustments for city staff wi</w:t>
      </w:r>
      <w:r>
        <w:t xml:space="preserve">ll be made by the City Manager in consultation with the Administrative Committee. </w:t>
      </w:r>
    </w:p>
    <w:p w:rsidR="009B2645" w:rsidRDefault="009B2645" w:rsidP="00FE227B"/>
    <w:p w:rsidR="009B2645" w:rsidRPr="00621439" w:rsidRDefault="009B2645" w:rsidP="00FE227B">
      <w:pPr>
        <w:rPr>
          <w:i/>
        </w:rPr>
      </w:pPr>
    </w:p>
    <w:p w:rsidR="00FE227B" w:rsidRDefault="00FE227B" w:rsidP="00FE227B"/>
    <w:p w:rsidR="00352332" w:rsidRDefault="00352332">
      <w:pPr>
        <w:spacing w:after="200" w:line="276" w:lineRule="auto"/>
        <w:rPr>
          <w:b/>
        </w:rPr>
      </w:pPr>
      <w:r>
        <w:rPr>
          <w:b/>
        </w:rPr>
        <w:br w:type="page"/>
      </w:r>
    </w:p>
    <w:p w:rsidR="00F83EE6" w:rsidRPr="005003E6" w:rsidRDefault="00F83EE6" w:rsidP="00F83EE6">
      <w:pPr>
        <w:rPr>
          <w:b/>
          <w:bCs/>
          <w:u w:val="single"/>
        </w:rPr>
      </w:pPr>
      <w:r w:rsidRPr="00402EC6">
        <w:rPr>
          <w:b/>
        </w:rPr>
        <w:lastRenderedPageBreak/>
        <w:t>TO:</w:t>
      </w:r>
      <w:r w:rsidRPr="00402EC6">
        <w:rPr>
          <w:b/>
        </w:rPr>
        <w:tab/>
      </w:r>
      <w:r>
        <w:rPr>
          <w:b/>
        </w:rPr>
        <w:tab/>
      </w:r>
      <w:r w:rsidRPr="00402EC6">
        <w:t>John Day City Council</w:t>
      </w:r>
    </w:p>
    <w:p w:rsidR="00F83EE6" w:rsidRPr="002D33B7" w:rsidRDefault="00F83EE6" w:rsidP="00F83EE6"/>
    <w:p w:rsidR="00F83EE6" w:rsidRPr="002D33B7" w:rsidRDefault="00F83EE6" w:rsidP="00F83EE6">
      <w:r w:rsidRPr="002D33B7">
        <w:rPr>
          <w:b/>
        </w:rPr>
        <w:t>FROM:</w:t>
      </w:r>
      <w:r w:rsidRPr="002D33B7">
        <w:rPr>
          <w:b/>
        </w:rPr>
        <w:tab/>
      </w:r>
      <w:r>
        <w:t>Nicholas Green</w:t>
      </w:r>
      <w:r w:rsidRPr="002D33B7">
        <w:t>, City Manager</w:t>
      </w:r>
    </w:p>
    <w:p w:rsidR="00F83EE6" w:rsidRPr="002D33B7" w:rsidRDefault="00F83EE6" w:rsidP="00F83EE6"/>
    <w:p w:rsidR="00F83EE6" w:rsidRPr="002D33B7" w:rsidRDefault="00F83EE6" w:rsidP="00F83EE6">
      <w:r w:rsidRPr="002D33B7">
        <w:rPr>
          <w:b/>
          <w:bCs/>
        </w:rPr>
        <w:t>DATE:</w:t>
      </w:r>
      <w:r w:rsidRPr="002D33B7">
        <w:rPr>
          <w:b/>
          <w:bCs/>
        </w:rPr>
        <w:tab/>
      </w:r>
      <w:r w:rsidRPr="002D33B7">
        <w:tab/>
      </w:r>
      <w:r>
        <w:t>May 24, 2018</w:t>
      </w:r>
    </w:p>
    <w:p w:rsidR="00F83EE6" w:rsidRPr="002D33B7" w:rsidRDefault="00F83EE6" w:rsidP="00F83EE6"/>
    <w:p w:rsidR="00F83EE6" w:rsidRDefault="00F83EE6" w:rsidP="00F83EE6">
      <w:pPr>
        <w:ind w:left="1440" w:hanging="1440"/>
      </w:pPr>
      <w:r w:rsidRPr="002D33B7">
        <w:rPr>
          <w:b/>
        </w:rPr>
        <w:t>SUBJECT:</w:t>
      </w:r>
      <w:r w:rsidRPr="002D33B7">
        <w:rPr>
          <w:b/>
        </w:rPr>
        <w:tab/>
      </w:r>
      <w:r>
        <w:t>Agenda Item #6: FY2019 Budget Hearing and Approval</w:t>
      </w:r>
    </w:p>
    <w:p w:rsidR="00F83EE6" w:rsidRDefault="00F83EE6" w:rsidP="00F83EE6">
      <w:pPr>
        <w:tabs>
          <w:tab w:val="left" w:pos="360"/>
        </w:tabs>
      </w:pPr>
      <w:r>
        <w:tab/>
      </w:r>
      <w:r>
        <w:tab/>
      </w:r>
      <w:r>
        <w:tab/>
        <w:t>Attachment(s)</w:t>
      </w:r>
    </w:p>
    <w:p w:rsidR="00F83EE6" w:rsidRDefault="00F83EE6" w:rsidP="00F83EE6">
      <w:pPr>
        <w:pStyle w:val="ListParagraph"/>
        <w:numPr>
          <w:ilvl w:val="0"/>
          <w:numId w:val="1"/>
        </w:numPr>
      </w:pPr>
      <w:r w:rsidRPr="00F83EE6">
        <w:t>FY19 Budget Worksheet (Committee Approved)</w:t>
      </w:r>
    </w:p>
    <w:p w:rsidR="00F83EE6" w:rsidRDefault="00F83EE6" w:rsidP="00F83EE6">
      <w:pPr>
        <w:tabs>
          <w:tab w:val="left" w:pos="360"/>
        </w:tabs>
      </w:pPr>
    </w:p>
    <w:p w:rsidR="00F83EE6" w:rsidRDefault="00F83EE6" w:rsidP="00F83EE6">
      <w:pPr>
        <w:rPr>
          <w:b/>
        </w:rPr>
      </w:pPr>
      <w:r>
        <w:rPr>
          <w:b/>
        </w:rPr>
        <w:t>BACKGROUND</w:t>
      </w:r>
    </w:p>
    <w:p w:rsidR="00F83EE6" w:rsidRDefault="00F83EE6" w:rsidP="00F83EE6">
      <w:pPr>
        <w:rPr>
          <w:b/>
        </w:rPr>
      </w:pPr>
    </w:p>
    <w:p w:rsidR="00F83EE6" w:rsidRDefault="00F83EE6" w:rsidP="00F83EE6">
      <w:r>
        <w:t>The</w:t>
      </w:r>
      <w:r w:rsidRPr="00402EC6">
        <w:rPr>
          <w:b/>
        </w:rPr>
        <w:t xml:space="preserve"> </w:t>
      </w:r>
      <w:r>
        <w:t>John Day Budget Committee met on May 3</w:t>
      </w:r>
      <w:r w:rsidRPr="00F83EE6">
        <w:rPr>
          <w:vertAlign w:val="superscript"/>
        </w:rPr>
        <w:t>rd</w:t>
      </w:r>
      <w:r>
        <w:t xml:space="preserve"> to review the proposed budget for FY2019. The committee approved the budget with one change: the Transportation Growth Management (TGM) grant was listed as a $27,000 revenue line item in the Motor Pool rather than as an expenditure. </w:t>
      </w:r>
    </w:p>
    <w:p w:rsidR="00F83EE6" w:rsidRDefault="00F83EE6" w:rsidP="00F83EE6"/>
    <w:p w:rsidR="00F83EE6" w:rsidRDefault="00F83EE6" w:rsidP="00F83EE6">
      <w:r>
        <w:t>The budget worksheet enclosed allocates a portion of the TGM costs to water, sewer and streets in materials and services. The revenue line item is still shown in Motor Pool as proposed but is eliminated in the “Approved by Budget Committee” column.</w:t>
      </w:r>
    </w:p>
    <w:p w:rsidR="00F83EE6" w:rsidRDefault="00F83EE6" w:rsidP="00F83EE6"/>
    <w:p w:rsidR="00F83EE6" w:rsidRDefault="00F83EE6" w:rsidP="00F83EE6">
      <w:r>
        <w:t>No other changes were made to the budget.</w:t>
      </w:r>
    </w:p>
    <w:p w:rsidR="00F83EE6" w:rsidRDefault="00F83EE6" w:rsidP="00F83EE6"/>
    <w:p w:rsidR="00F83EE6" w:rsidRPr="00F83EE6" w:rsidRDefault="00F83EE6" w:rsidP="00F83EE6">
      <w:pPr>
        <w:rPr>
          <w:b/>
        </w:rPr>
      </w:pPr>
      <w:r w:rsidRPr="00F83EE6">
        <w:rPr>
          <w:b/>
        </w:rPr>
        <w:t>DISCUSSION</w:t>
      </w:r>
    </w:p>
    <w:p w:rsidR="00F83EE6" w:rsidRDefault="00F83EE6" w:rsidP="00F83EE6"/>
    <w:p w:rsidR="00F83EE6" w:rsidRDefault="00F83EE6" w:rsidP="00F83EE6">
      <w:r>
        <w:t xml:space="preserve">Council should open the public hearing, request and address any public comments, and then close the hearing. </w:t>
      </w:r>
    </w:p>
    <w:p w:rsidR="00F83EE6" w:rsidRDefault="00F83EE6" w:rsidP="00F83EE6"/>
    <w:p w:rsidR="00F83EE6" w:rsidRPr="00F83EE6" w:rsidRDefault="00F83EE6" w:rsidP="00F83EE6">
      <w:pPr>
        <w:rPr>
          <w:b/>
        </w:rPr>
      </w:pPr>
      <w:r w:rsidRPr="00F83EE6">
        <w:rPr>
          <w:b/>
        </w:rPr>
        <w:t>RECOMMENDED MOTION</w:t>
      </w:r>
    </w:p>
    <w:p w:rsidR="00F83EE6" w:rsidRPr="00F83EE6" w:rsidRDefault="00F83EE6" w:rsidP="00F83EE6">
      <w:pPr>
        <w:rPr>
          <w:b/>
        </w:rPr>
      </w:pPr>
    </w:p>
    <w:p w:rsidR="00F83EE6" w:rsidRDefault="00F83EE6" w:rsidP="00F83EE6">
      <w:r>
        <w:t xml:space="preserve">“I move to approve the FY2019 budget as recommended by the John Day Budget Committee (with the following amendments: if any).” </w:t>
      </w:r>
      <w:r>
        <w:br w:type="page"/>
      </w:r>
    </w:p>
    <w:p w:rsidR="00F83EE6" w:rsidRPr="005003E6" w:rsidRDefault="00F83EE6" w:rsidP="00F83EE6">
      <w:pPr>
        <w:rPr>
          <w:b/>
          <w:bCs/>
          <w:u w:val="single"/>
        </w:rPr>
      </w:pPr>
      <w:r w:rsidRPr="00402EC6">
        <w:rPr>
          <w:b/>
        </w:rPr>
        <w:lastRenderedPageBreak/>
        <w:t>TO:</w:t>
      </w:r>
      <w:r w:rsidRPr="00402EC6">
        <w:rPr>
          <w:b/>
        </w:rPr>
        <w:tab/>
      </w:r>
      <w:r>
        <w:rPr>
          <w:b/>
        </w:rPr>
        <w:tab/>
      </w:r>
      <w:r w:rsidRPr="00402EC6">
        <w:t>John Day City Council</w:t>
      </w:r>
    </w:p>
    <w:p w:rsidR="00F83EE6" w:rsidRPr="002D33B7" w:rsidRDefault="00F83EE6" w:rsidP="00F83EE6"/>
    <w:p w:rsidR="00F83EE6" w:rsidRPr="002D33B7" w:rsidRDefault="00F83EE6" w:rsidP="00F83EE6">
      <w:r w:rsidRPr="002D33B7">
        <w:rPr>
          <w:b/>
        </w:rPr>
        <w:t>FROM:</w:t>
      </w:r>
      <w:r w:rsidRPr="002D33B7">
        <w:rPr>
          <w:b/>
        </w:rPr>
        <w:tab/>
      </w:r>
      <w:r>
        <w:t>Nicholas Green</w:t>
      </w:r>
      <w:r w:rsidRPr="002D33B7">
        <w:t>, City Manager</w:t>
      </w:r>
    </w:p>
    <w:p w:rsidR="00F83EE6" w:rsidRPr="002D33B7" w:rsidRDefault="00F83EE6" w:rsidP="00F83EE6"/>
    <w:p w:rsidR="00F83EE6" w:rsidRPr="002D33B7" w:rsidRDefault="00F83EE6" w:rsidP="00F83EE6">
      <w:r w:rsidRPr="002D33B7">
        <w:rPr>
          <w:b/>
          <w:bCs/>
        </w:rPr>
        <w:t>DATE:</w:t>
      </w:r>
      <w:r w:rsidRPr="002D33B7">
        <w:rPr>
          <w:b/>
          <w:bCs/>
        </w:rPr>
        <w:tab/>
      </w:r>
      <w:r w:rsidRPr="002D33B7">
        <w:tab/>
      </w:r>
      <w:r>
        <w:t>May 24, 2018</w:t>
      </w:r>
    </w:p>
    <w:p w:rsidR="00F83EE6" w:rsidRPr="002D33B7" w:rsidRDefault="00F83EE6" w:rsidP="00F83EE6"/>
    <w:p w:rsidR="00F83EE6" w:rsidRDefault="00F83EE6" w:rsidP="00F83EE6">
      <w:pPr>
        <w:ind w:left="1440" w:hanging="1440"/>
      </w:pPr>
      <w:r w:rsidRPr="002D33B7">
        <w:rPr>
          <w:b/>
        </w:rPr>
        <w:t>SUBJECT:</w:t>
      </w:r>
      <w:r w:rsidRPr="002D33B7">
        <w:rPr>
          <w:b/>
        </w:rPr>
        <w:tab/>
      </w:r>
      <w:r>
        <w:t>Agenda Item #7: Wastewater Treatment Facility and Capital Projects Updates</w:t>
      </w:r>
    </w:p>
    <w:p w:rsidR="00F83EE6" w:rsidRDefault="00F83EE6" w:rsidP="00F83EE6">
      <w:pPr>
        <w:tabs>
          <w:tab w:val="left" w:pos="360"/>
        </w:tabs>
      </w:pPr>
      <w:r>
        <w:tab/>
      </w:r>
      <w:r>
        <w:tab/>
      </w:r>
      <w:r>
        <w:tab/>
        <w:t>Attachment(s)</w:t>
      </w:r>
    </w:p>
    <w:p w:rsidR="00F83EE6" w:rsidRDefault="00F83EE6" w:rsidP="00F83EE6">
      <w:pPr>
        <w:pStyle w:val="ListParagraph"/>
        <w:numPr>
          <w:ilvl w:val="0"/>
          <w:numId w:val="1"/>
        </w:numPr>
      </w:pPr>
      <w:r>
        <w:t>None</w:t>
      </w:r>
    </w:p>
    <w:p w:rsidR="00F83EE6" w:rsidRDefault="00F83EE6" w:rsidP="00F83EE6">
      <w:pPr>
        <w:tabs>
          <w:tab w:val="left" w:pos="360"/>
        </w:tabs>
      </w:pPr>
    </w:p>
    <w:p w:rsidR="00F83EE6" w:rsidRDefault="00F83EE6" w:rsidP="00F83EE6">
      <w:pPr>
        <w:rPr>
          <w:b/>
        </w:rPr>
      </w:pPr>
      <w:r>
        <w:rPr>
          <w:b/>
        </w:rPr>
        <w:t>BACKGROUND</w:t>
      </w:r>
    </w:p>
    <w:p w:rsidR="00F83EE6" w:rsidRDefault="00F83EE6" w:rsidP="00F83EE6">
      <w:pPr>
        <w:rPr>
          <w:b/>
        </w:rPr>
      </w:pPr>
    </w:p>
    <w:p w:rsidR="00B63086" w:rsidRDefault="00B63086" w:rsidP="00F83EE6">
      <w:r>
        <w:t>Below are updates on the City’s various capital projects:</w:t>
      </w:r>
    </w:p>
    <w:p w:rsidR="00B63086" w:rsidRDefault="00B63086" w:rsidP="00F83EE6"/>
    <w:p w:rsidR="00B63086" w:rsidRDefault="00B63086" w:rsidP="00B63086">
      <w:pPr>
        <w:pStyle w:val="ListParagraph"/>
        <w:numPr>
          <w:ilvl w:val="0"/>
          <w:numId w:val="1"/>
        </w:numPr>
        <w:ind w:left="720"/>
      </w:pPr>
      <w:r>
        <w:rPr>
          <w:i/>
        </w:rPr>
        <w:t xml:space="preserve">Treatment Plant. </w:t>
      </w:r>
      <w:r w:rsidR="00F83EE6">
        <w:t>The</w:t>
      </w:r>
      <w:r w:rsidR="00F83EE6" w:rsidRPr="00B63086">
        <w:rPr>
          <w:b/>
        </w:rPr>
        <w:t xml:space="preserve"> </w:t>
      </w:r>
      <w:r w:rsidR="00F83EE6">
        <w:t>feasibility study for the new wastewater treatment plant will be complete in June. I have scheduled our one-stop with the Infrastructure Finance Authority (IFA) for June 21 in Pendleton. Our engineering teams (Anderson Perry and Sustainable Water) will attend the June 26 city council meeting to present the results of their work and we will discuss the financing terms we can expect.</w:t>
      </w:r>
      <w:r>
        <w:t xml:space="preserve"> Council will review the updated Wastewater Treatment Facilities Plan during the June 26 meeting.</w:t>
      </w:r>
    </w:p>
    <w:p w:rsidR="00B63086" w:rsidRDefault="00B63086" w:rsidP="00B63086">
      <w:pPr>
        <w:pStyle w:val="ListParagraph"/>
        <w:numPr>
          <w:ilvl w:val="0"/>
          <w:numId w:val="1"/>
        </w:numPr>
        <w:ind w:left="720"/>
      </w:pPr>
      <w:r>
        <w:rPr>
          <w:i/>
        </w:rPr>
        <w:t>Greenhouse.</w:t>
      </w:r>
      <w:r>
        <w:t xml:space="preserve"> The city did not receive any compliant bids for the design-build RFP. Designers were not able to find a local contractor to build the structure and could not price a remote team within the budget we proposed. As a result, we will need to revise the RFP and resolicit. This will delay our build time by approximately 30 days.</w:t>
      </w:r>
    </w:p>
    <w:p w:rsidR="00B63086" w:rsidRPr="00B63086" w:rsidRDefault="00B63086" w:rsidP="00020F51">
      <w:pPr>
        <w:pStyle w:val="ListParagraph"/>
        <w:numPr>
          <w:ilvl w:val="0"/>
          <w:numId w:val="1"/>
        </w:numPr>
        <w:ind w:left="720"/>
      </w:pPr>
      <w:r w:rsidRPr="00B63086">
        <w:rPr>
          <w:i/>
        </w:rPr>
        <w:t>TGM.</w:t>
      </w:r>
      <w:r>
        <w:t xml:space="preserve"> ODOT/Agency announced its intent to award the Innovation Gateway area development plan on May 7. </w:t>
      </w:r>
      <w:r w:rsidRPr="00B63086">
        <w:t xml:space="preserve">Agency </w:t>
      </w:r>
      <w:r>
        <w:t>has begun</w:t>
      </w:r>
      <w:r w:rsidRPr="00B63086">
        <w:t xml:space="preserve"> negotiations process with DKS Associates.</w:t>
      </w:r>
      <w:r>
        <w:t xml:space="preserve"> City staff worked with DKS to revise the scope of the RFP and ODOT expects to have the contract awarded in August. The team includes: DKS (Prime Consultant | Transportation); </w:t>
      </w:r>
      <w:r w:rsidRPr="00B63086">
        <w:rPr>
          <w:bCs/>
        </w:rPr>
        <w:t>Walker Macy (</w:t>
      </w:r>
      <w:r w:rsidRPr="00B63086">
        <w:t>Landscape Architecture</w:t>
      </w:r>
      <w:r>
        <w:t xml:space="preserve"> </w:t>
      </w:r>
      <w:r w:rsidRPr="00B63086">
        <w:t>|</w:t>
      </w:r>
      <w:r>
        <w:t xml:space="preserve"> </w:t>
      </w:r>
      <w:r w:rsidRPr="00B63086">
        <w:t>Project</w:t>
      </w:r>
      <w:r>
        <w:t xml:space="preserve"> </w:t>
      </w:r>
      <w:r w:rsidRPr="00B63086">
        <w:t>Management | Urban</w:t>
      </w:r>
      <w:r>
        <w:t xml:space="preserve"> </w:t>
      </w:r>
      <w:r w:rsidRPr="00B63086">
        <w:t>Design</w:t>
      </w:r>
      <w:r>
        <w:t>); JLA (Public Involvement); Inter-Fluve (River and Stream Restoration); Angelo Planning Group (Planning); KPFF (Civil Engineering); and John Southgate Consulting (Municipal Financing).</w:t>
      </w:r>
    </w:p>
    <w:p w:rsidR="00B63086" w:rsidRPr="00B63086" w:rsidRDefault="00B63086" w:rsidP="00B63086">
      <w:pPr>
        <w:pStyle w:val="ListParagraph"/>
        <w:numPr>
          <w:ilvl w:val="0"/>
          <w:numId w:val="1"/>
        </w:numPr>
        <w:ind w:left="720"/>
      </w:pPr>
      <w:r>
        <w:rPr>
          <w:i/>
        </w:rPr>
        <w:t>Housing.</w:t>
      </w:r>
      <w:r>
        <w:t xml:space="preserve"> The city council will hold its first meeting as an urban renewal agency Tuesday following the LOC event. The adoption ordinance will take place on June 12 and the urban renewal agency will adopt bylaws at a subsequent meeting. The area plan encompasses all tax changes occurring </w:t>
      </w:r>
      <w:r w:rsidR="00803E46">
        <w:t>this year and the first incentive payments will be made in October 2019.</w:t>
      </w:r>
    </w:p>
    <w:p w:rsidR="00803E46" w:rsidRDefault="00803E46" w:rsidP="00B63086">
      <w:pPr>
        <w:pStyle w:val="ListParagraph"/>
        <w:numPr>
          <w:ilvl w:val="0"/>
          <w:numId w:val="1"/>
        </w:numPr>
        <w:ind w:left="720"/>
      </w:pPr>
      <w:r>
        <w:rPr>
          <w:i/>
        </w:rPr>
        <w:t>Fire hall.</w:t>
      </w:r>
      <w:r>
        <w:t xml:space="preserve"> Project is on schedule to begin after July 4.</w:t>
      </w:r>
    </w:p>
    <w:p w:rsidR="00803E46" w:rsidRDefault="00803E46" w:rsidP="00803E46">
      <w:pPr>
        <w:pStyle w:val="ListParagraph"/>
        <w:numPr>
          <w:ilvl w:val="0"/>
          <w:numId w:val="1"/>
        </w:numPr>
        <w:ind w:left="720"/>
      </w:pPr>
      <w:r>
        <w:rPr>
          <w:i/>
        </w:rPr>
        <w:t>Canton street extension.</w:t>
      </w:r>
      <w:r>
        <w:t xml:space="preserve"> City is requesting bids to complete a portion of the Canton street cul-de-sac.</w:t>
      </w:r>
    </w:p>
    <w:p w:rsidR="00803E46" w:rsidRDefault="00803E46" w:rsidP="00803E46">
      <w:pPr>
        <w:pStyle w:val="ListParagraph"/>
        <w:numPr>
          <w:ilvl w:val="0"/>
          <w:numId w:val="1"/>
        </w:numPr>
        <w:ind w:left="720"/>
      </w:pPr>
      <w:r>
        <w:rPr>
          <w:i/>
        </w:rPr>
        <w:t>Broadband.</w:t>
      </w:r>
      <w:r>
        <w:t xml:space="preserve"> The USDA Community Connect Grant was submitted on May 14.</w:t>
      </w:r>
    </w:p>
    <w:p w:rsidR="00803E46" w:rsidRDefault="00803E46" w:rsidP="00803E46">
      <w:pPr>
        <w:pStyle w:val="ListParagraph"/>
        <w:numPr>
          <w:ilvl w:val="0"/>
          <w:numId w:val="1"/>
        </w:numPr>
        <w:ind w:left="720"/>
      </w:pPr>
      <w:r>
        <w:rPr>
          <w:i/>
        </w:rPr>
        <w:t>Innovation Gateway Trails.</w:t>
      </w:r>
      <w:r>
        <w:t xml:space="preserve"> City is preparing an application for the 2018 Recreational Trails Program (RTP) offered by the Oregon Department of Parks and Recreation (OPRD).  </w:t>
      </w:r>
      <w:r w:rsidRPr="00803E46">
        <w:t xml:space="preserve">Applications are due by 11:59 PM on </w:t>
      </w:r>
      <w:r w:rsidRPr="00803E46">
        <w:rPr>
          <w:bCs/>
        </w:rPr>
        <w:t>Friday, June 15</w:t>
      </w:r>
      <w:r w:rsidRPr="00803E46">
        <w:t>.</w:t>
      </w:r>
    </w:p>
    <w:p w:rsidR="00803E46" w:rsidRDefault="00803E46" w:rsidP="00803E46">
      <w:pPr>
        <w:pStyle w:val="ListParagraph"/>
        <w:numPr>
          <w:ilvl w:val="0"/>
          <w:numId w:val="1"/>
        </w:numPr>
        <w:ind w:left="720"/>
      </w:pPr>
      <w:r>
        <w:rPr>
          <w:i/>
        </w:rPr>
        <w:t>Main Street Building.</w:t>
      </w:r>
      <w:r>
        <w:t xml:space="preserve"> City is still waiting on notice of our latest grant application for asbestos abatement and draft stopping. Modest updates to the commercial space occupied by Naturally Yours are planned in order to prepare that space for a new tenant in FY19.</w:t>
      </w:r>
    </w:p>
    <w:p w:rsidR="00B63086" w:rsidRDefault="00B63086" w:rsidP="00F83EE6"/>
    <w:p w:rsidR="00B63086" w:rsidRDefault="00B63086" w:rsidP="00F83EE6"/>
    <w:p w:rsidR="00F83EE6" w:rsidRDefault="00F83EE6" w:rsidP="00F83EE6"/>
    <w:p w:rsidR="00F83EE6" w:rsidRDefault="00F83EE6" w:rsidP="00F83EE6">
      <w:pPr>
        <w:rPr>
          <w:b/>
        </w:rPr>
      </w:pPr>
      <w:r>
        <w:t xml:space="preserve"> </w:t>
      </w:r>
      <w:r>
        <w:rPr>
          <w:b/>
        </w:rPr>
        <w:br w:type="page"/>
      </w:r>
    </w:p>
    <w:p w:rsidR="00564845" w:rsidRPr="005003E6" w:rsidRDefault="00564845" w:rsidP="00F83EE6">
      <w:pPr>
        <w:rPr>
          <w:b/>
          <w:bCs/>
          <w:u w:val="single"/>
        </w:rPr>
      </w:pPr>
      <w:r w:rsidRPr="00402EC6">
        <w:rPr>
          <w:b/>
        </w:rPr>
        <w:lastRenderedPageBreak/>
        <w:t>TO:</w:t>
      </w:r>
      <w:r w:rsidRPr="00402EC6">
        <w:rPr>
          <w:b/>
        </w:rPr>
        <w:tab/>
      </w:r>
      <w:r>
        <w:rPr>
          <w:b/>
        </w:rPr>
        <w:tab/>
      </w:r>
      <w:r w:rsidRPr="00402EC6">
        <w:t>John Day City Council</w:t>
      </w:r>
    </w:p>
    <w:p w:rsidR="00564845" w:rsidRPr="002D33B7" w:rsidRDefault="00564845" w:rsidP="00564845"/>
    <w:p w:rsidR="00564845" w:rsidRPr="002D33B7" w:rsidRDefault="00564845" w:rsidP="00564845">
      <w:r w:rsidRPr="002D33B7">
        <w:rPr>
          <w:b/>
        </w:rPr>
        <w:t>FROM:</w:t>
      </w:r>
      <w:r w:rsidRPr="002D33B7">
        <w:rPr>
          <w:b/>
        </w:rPr>
        <w:tab/>
      </w:r>
      <w:r>
        <w:t>Nicholas Green</w:t>
      </w:r>
      <w:r w:rsidRPr="002D33B7">
        <w:t>, City Manager</w:t>
      </w:r>
    </w:p>
    <w:p w:rsidR="00564845" w:rsidRPr="002D33B7" w:rsidRDefault="00564845" w:rsidP="00564845"/>
    <w:p w:rsidR="00564845" w:rsidRPr="002D33B7" w:rsidRDefault="00564845" w:rsidP="00564845">
      <w:r w:rsidRPr="002D33B7">
        <w:rPr>
          <w:b/>
          <w:bCs/>
        </w:rPr>
        <w:t>DATE:</w:t>
      </w:r>
      <w:r w:rsidRPr="002D33B7">
        <w:rPr>
          <w:b/>
          <w:bCs/>
        </w:rPr>
        <w:tab/>
      </w:r>
      <w:r w:rsidRPr="002D33B7">
        <w:tab/>
      </w:r>
      <w:r w:rsidR="00707F41">
        <w:t xml:space="preserve">May </w:t>
      </w:r>
      <w:r w:rsidR="006D1BFC">
        <w:t>24</w:t>
      </w:r>
      <w:r w:rsidR="0042358B">
        <w:t>, 2018</w:t>
      </w:r>
    </w:p>
    <w:p w:rsidR="00564845" w:rsidRPr="002D33B7" w:rsidRDefault="00564845" w:rsidP="00564845"/>
    <w:p w:rsidR="00564845" w:rsidRDefault="00564845" w:rsidP="00564845">
      <w:pPr>
        <w:ind w:left="1440" w:hanging="1440"/>
      </w:pPr>
      <w:r w:rsidRPr="002D33B7">
        <w:rPr>
          <w:b/>
        </w:rPr>
        <w:t>SUBJECT:</w:t>
      </w:r>
      <w:r w:rsidRPr="002D33B7">
        <w:rPr>
          <w:b/>
        </w:rPr>
        <w:tab/>
      </w:r>
      <w:r w:rsidR="003A48C0">
        <w:t>Agenda Item #</w:t>
      </w:r>
      <w:r w:rsidR="0061403E">
        <w:t>8</w:t>
      </w:r>
      <w:r>
        <w:t xml:space="preserve">: </w:t>
      </w:r>
      <w:r w:rsidR="001B06C1">
        <w:t>Other Business and Upcoming Meetings</w:t>
      </w:r>
    </w:p>
    <w:p w:rsidR="00564845" w:rsidRDefault="00564845" w:rsidP="00564845">
      <w:pPr>
        <w:tabs>
          <w:tab w:val="left" w:pos="360"/>
        </w:tabs>
      </w:pPr>
      <w:r>
        <w:tab/>
      </w:r>
      <w:r>
        <w:tab/>
      </w:r>
      <w:r>
        <w:tab/>
        <w:t>Attachment(s)</w:t>
      </w:r>
    </w:p>
    <w:p w:rsidR="00564845" w:rsidRDefault="00564845" w:rsidP="00C33346">
      <w:pPr>
        <w:pStyle w:val="ListParagraph"/>
        <w:numPr>
          <w:ilvl w:val="0"/>
          <w:numId w:val="1"/>
        </w:numPr>
        <w:tabs>
          <w:tab w:val="left" w:pos="360"/>
        </w:tabs>
      </w:pPr>
      <w:r>
        <w:t>LOC Bulletins</w:t>
      </w:r>
    </w:p>
    <w:p w:rsidR="00564845" w:rsidRDefault="00564845" w:rsidP="00564845">
      <w:pPr>
        <w:ind w:left="1440" w:hanging="1440"/>
      </w:pPr>
    </w:p>
    <w:p w:rsidR="00A65DA2" w:rsidRPr="0079196D" w:rsidRDefault="00A65DA2" w:rsidP="00564845">
      <w:pPr>
        <w:rPr>
          <w:b/>
        </w:rPr>
      </w:pPr>
      <w:r w:rsidRPr="0079196D">
        <w:rPr>
          <w:b/>
        </w:rPr>
        <w:t>OTHER BUSINESS</w:t>
      </w:r>
    </w:p>
    <w:p w:rsidR="00A65DA2" w:rsidRDefault="00A65DA2" w:rsidP="00A65DA2">
      <w:pPr>
        <w:rPr>
          <w:b/>
          <w:u w:val="single"/>
        </w:rPr>
      </w:pPr>
    </w:p>
    <w:p w:rsidR="00961704" w:rsidRPr="006D1BFC" w:rsidRDefault="006D1BFC" w:rsidP="006D1BFC">
      <w:pPr>
        <w:numPr>
          <w:ilvl w:val="1"/>
          <w:numId w:val="4"/>
        </w:numPr>
        <w:rPr>
          <w:b/>
          <w:szCs w:val="24"/>
        </w:rPr>
      </w:pPr>
      <w:r>
        <w:rPr>
          <w:szCs w:val="24"/>
        </w:rPr>
        <w:t>Report on May 16-18 – Water Reuse Association Conference (Portland) – City Staff</w:t>
      </w:r>
    </w:p>
    <w:p w:rsidR="006D1BFC" w:rsidRPr="006D1BFC" w:rsidRDefault="006D1BFC" w:rsidP="006D1BFC">
      <w:pPr>
        <w:numPr>
          <w:ilvl w:val="1"/>
          <w:numId w:val="4"/>
        </w:numPr>
        <w:rPr>
          <w:b/>
          <w:szCs w:val="24"/>
        </w:rPr>
      </w:pPr>
      <w:r>
        <w:rPr>
          <w:szCs w:val="24"/>
        </w:rPr>
        <w:t>Police update</w:t>
      </w:r>
    </w:p>
    <w:p w:rsidR="00A65DA2" w:rsidRPr="00E43A91" w:rsidRDefault="00A65DA2" w:rsidP="00A65DA2">
      <w:pPr>
        <w:rPr>
          <w:b/>
          <w:u w:val="single"/>
        </w:rPr>
      </w:pPr>
    </w:p>
    <w:p w:rsidR="00A65DA2" w:rsidRPr="0079196D" w:rsidRDefault="00A65DA2" w:rsidP="00A65DA2">
      <w:pPr>
        <w:rPr>
          <w:b/>
        </w:rPr>
      </w:pPr>
      <w:r w:rsidRPr="0079196D">
        <w:rPr>
          <w:b/>
        </w:rPr>
        <w:t>UPCOMING MEETINGS</w:t>
      </w:r>
    </w:p>
    <w:p w:rsidR="00A65DA2" w:rsidRDefault="00A65DA2" w:rsidP="00A65DA2"/>
    <w:p w:rsidR="006D1BFC" w:rsidRPr="00B233F4" w:rsidRDefault="006D1BFC" w:rsidP="006D1BFC">
      <w:pPr>
        <w:numPr>
          <w:ilvl w:val="1"/>
          <w:numId w:val="4"/>
        </w:numPr>
        <w:rPr>
          <w:b/>
          <w:szCs w:val="24"/>
        </w:rPr>
      </w:pPr>
      <w:r>
        <w:rPr>
          <w:szCs w:val="24"/>
        </w:rPr>
        <w:t>May 24</w:t>
      </w:r>
      <w:r w:rsidRPr="00B233F4">
        <w:rPr>
          <w:szCs w:val="24"/>
        </w:rPr>
        <w:t xml:space="preserve"> – Planning Commission Hearing – Urban Renewal</w:t>
      </w:r>
      <w:r>
        <w:rPr>
          <w:szCs w:val="24"/>
        </w:rPr>
        <w:t>, 5 P.M. Fire Hall</w:t>
      </w:r>
    </w:p>
    <w:p w:rsidR="006D1BFC" w:rsidRPr="00690BA4" w:rsidRDefault="006D1BFC" w:rsidP="006D1BFC">
      <w:pPr>
        <w:numPr>
          <w:ilvl w:val="1"/>
          <w:numId w:val="4"/>
        </w:numPr>
        <w:rPr>
          <w:b/>
          <w:szCs w:val="24"/>
        </w:rPr>
      </w:pPr>
      <w:r w:rsidRPr="00EA0ABC">
        <w:rPr>
          <w:szCs w:val="24"/>
        </w:rPr>
        <w:t>June 12 – City Council Meeting (Urban Renewal Adoption)</w:t>
      </w:r>
      <w:r>
        <w:rPr>
          <w:szCs w:val="24"/>
        </w:rPr>
        <w:t>, 7 P.M. Fire Hall</w:t>
      </w:r>
    </w:p>
    <w:p w:rsidR="006D1BFC" w:rsidRPr="00690BA4" w:rsidRDefault="006D1BFC" w:rsidP="006D1BFC">
      <w:pPr>
        <w:numPr>
          <w:ilvl w:val="1"/>
          <w:numId w:val="4"/>
        </w:numPr>
        <w:rPr>
          <w:b/>
          <w:szCs w:val="24"/>
        </w:rPr>
      </w:pPr>
      <w:r>
        <w:rPr>
          <w:szCs w:val="24"/>
        </w:rPr>
        <w:t>June 13 – 20 (City Manager Leave)</w:t>
      </w:r>
    </w:p>
    <w:p w:rsidR="006D1BFC" w:rsidRPr="00690BA4" w:rsidRDefault="006D1BFC" w:rsidP="006D1BFC">
      <w:pPr>
        <w:numPr>
          <w:ilvl w:val="1"/>
          <w:numId w:val="4"/>
        </w:numPr>
        <w:rPr>
          <w:b/>
          <w:szCs w:val="24"/>
        </w:rPr>
      </w:pPr>
      <w:r>
        <w:rPr>
          <w:szCs w:val="24"/>
        </w:rPr>
        <w:t>June 21 – Wastewater Treatment Facility One-stop, 8 A.M. – 4 P.M. in Pendleton</w:t>
      </w:r>
    </w:p>
    <w:p w:rsidR="00352332" w:rsidRPr="006D1BFC" w:rsidRDefault="006D1BFC" w:rsidP="006D1BFC">
      <w:pPr>
        <w:numPr>
          <w:ilvl w:val="1"/>
          <w:numId w:val="4"/>
        </w:numPr>
        <w:rPr>
          <w:b/>
          <w:szCs w:val="24"/>
        </w:rPr>
      </w:pPr>
      <w:r>
        <w:rPr>
          <w:szCs w:val="24"/>
        </w:rPr>
        <w:t>June 26 – City Council Meeting (Treatment Plant Feasibility Study Results), 7 P.M. Fire Hall</w:t>
      </w:r>
    </w:p>
    <w:sectPr w:rsidR="00352332" w:rsidRPr="006D1BFC" w:rsidSect="00FE374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EAB" w:rsidRDefault="00234EAB" w:rsidP="00770F4D">
      <w:r>
        <w:separator/>
      </w:r>
    </w:p>
  </w:endnote>
  <w:endnote w:type="continuationSeparator" w:id="0">
    <w:p w:rsidR="00234EAB" w:rsidRDefault="00234EAB" w:rsidP="0077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EAB" w:rsidRDefault="00234EAB" w:rsidP="00770F4D">
      <w:pPr>
        <w:rPr>
          <w:noProof/>
        </w:rPr>
      </w:pPr>
      <w:r>
        <w:rPr>
          <w:noProof/>
        </w:rPr>
        <w:separator/>
      </w:r>
    </w:p>
  </w:footnote>
  <w:footnote w:type="continuationSeparator" w:id="0">
    <w:p w:rsidR="00234EAB" w:rsidRDefault="00234EAB" w:rsidP="00770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29A0"/>
    <w:multiLevelType w:val="hybridMultilevel"/>
    <w:tmpl w:val="68FE49F8"/>
    <w:lvl w:ilvl="0" w:tplc="D1D80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34E0D"/>
    <w:multiLevelType w:val="hybridMultilevel"/>
    <w:tmpl w:val="C48A7068"/>
    <w:lvl w:ilvl="0" w:tplc="C88080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95406"/>
    <w:multiLevelType w:val="hybridMultilevel"/>
    <w:tmpl w:val="709EF318"/>
    <w:lvl w:ilvl="0" w:tplc="E81E8402">
      <w:start w:val="1"/>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2728B0"/>
    <w:multiLevelType w:val="hybridMultilevel"/>
    <w:tmpl w:val="3CD8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C62F8"/>
    <w:multiLevelType w:val="hybridMultilevel"/>
    <w:tmpl w:val="1E560B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5C3075"/>
    <w:multiLevelType w:val="hybridMultilevel"/>
    <w:tmpl w:val="7D8CC326"/>
    <w:lvl w:ilvl="0" w:tplc="E050D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26576"/>
    <w:multiLevelType w:val="hybridMultilevel"/>
    <w:tmpl w:val="6434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1F7D"/>
    <w:multiLevelType w:val="hybridMultilevel"/>
    <w:tmpl w:val="46A21A3C"/>
    <w:lvl w:ilvl="0" w:tplc="E81E8402">
      <w:start w:val="1"/>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A606F0"/>
    <w:multiLevelType w:val="hybridMultilevel"/>
    <w:tmpl w:val="8BE41C70"/>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5C44545B"/>
    <w:multiLevelType w:val="hybridMultilevel"/>
    <w:tmpl w:val="8AA2CA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5C46542"/>
    <w:multiLevelType w:val="hybridMultilevel"/>
    <w:tmpl w:val="4836970C"/>
    <w:lvl w:ilvl="0" w:tplc="E81E8402">
      <w:start w:val="1"/>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4868F5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8C3B31"/>
    <w:multiLevelType w:val="hybridMultilevel"/>
    <w:tmpl w:val="C3147808"/>
    <w:lvl w:ilvl="0" w:tplc="E81E8402">
      <w:start w:val="1"/>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1F4A89"/>
    <w:multiLevelType w:val="hybridMultilevel"/>
    <w:tmpl w:val="389C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42C0AE3"/>
    <w:multiLevelType w:val="hybridMultilevel"/>
    <w:tmpl w:val="5A8E5904"/>
    <w:lvl w:ilvl="0" w:tplc="6C5C9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E3B19"/>
    <w:multiLevelType w:val="hybridMultilevel"/>
    <w:tmpl w:val="11D0BA90"/>
    <w:lvl w:ilvl="0" w:tplc="E050D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C86565"/>
    <w:multiLevelType w:val="hybridMultilevel"/>
    <w:tmpl w:val="5800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F73079"/>
    <w:multiLevelType w:val="hybridMultilevel"/>
    <w:tmpl w:val="97E6BAC2"/>
    <w:lvl w:ilvl="0" w:tplc="6C5C9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7"/>
  </w:num>
  <w:num w:numId="5">
    <w:abstractNumId w:val="15"/>
  </w:num>
  <w:num w:numId="6">
    <w:abstractNumId w:val="0"/>
  </w:num>
  <w:num w:numId="7">
    <w:abstractNumId w:val="4"/>
  </w:num>
  <w:num w:numId="8">
    <w:abstractNumId w:val="6"/>
  </w:num>
  <w:num w:numId="9">
    <w:abstractNumId w:val="10"/>
  </w:num>
  <w:num w:numId="10">
    <w:abstractNumId w:val="3"/>
  </w:num>
  <w:num w:numId="11">
    <w:abstractNumId w:val="1"/>
  </w:num>
  <w:num w:numId="12">
    <w:abstractNumId w:val="14"/>
  </w:num>
  <w:num w:numId="13">
    <w:abstractNumId w:val="5"/>
  </w:num>
  <w:num w:numId="14">
    <w:abstractNumId w:val="2"/>
  </w:num>
  <w:num w:numId="15">
    <w:abstractNumId w:val="13"/>
  </w:num>
  <w:num w:numId="16">
    <w:abstractNumId w:val="16"/>
  </w:num>
  <w:num w:numId="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023B"/>
    <w:rsid w:val="000062F5"/>
    <w:rsid w:val="000131E3"/>
    <w:rsid w:val="000132CF"/>
    <w:rsid w:val="00023616"/>
    <w:rsid w:val="000320C0"/>
    <w:rsid w:val="000421A4"/>
    <w:rsid w:val="00043422"/>
    <w:rsid w:val="0004643F"/>
    <w:rsid w:val="000512F9"/>
    <w:rsid w:val="0005434B"/>
    <w:rsid w:val="0005511C"/>
    <w:rsid w:val="000551D3"/>
    <w:rsid w:val="000567EB"/>
    <w:rsid w:val="00056ECD"/>
    <w:rsid w:val="00060E47"/>
    <w:rsid w:val="00065249"/>
    <w:rsid w:val="00067C85"/>
    <w:rsid w:val="00071EC8"/>
    <w:rsid w:val="000741CA"/>
    <w:rsid w:val="00081B44"/>
    <w:rsid w:val="00082CE9"/>
    <w:rsid w:val="000900B1"/>
    <w:rsid w:val="000902AF"/>
    <w:rsid w:val="000935AA"/>
    <w:rsid w:val="00093761"/>
    <w:rsid w:val="00094E47"/>
    <w:rsid w:val="000A3125"/>
    <w:rsid w:val="000B23FB"/>
    <w:rsid w:val="000C1289"/>
    <w:rsid w:val="000C2445"/>
    <w:rsid w:val="000C460F"/>
    <w:rsid w:val="000C7C79"/>
    <w:rsid w:val="000D0B46"/>
    <w:rsid w:val="000D1ADF"/>
    <w:rsid w:val="000D49E0"/>
    <w:rsid w:val="000E21BF"/>
    <w:rsid w:val="000E53EC"/>
    <w:rsid w:val="000E7684"/>
    <w:rsid w:val="000F118D"/>
    <w:rsid w:val="000F3AB7"/>
    <w:rsid w:val="000F4B22"/>
    <w:rsid w:val="000F6261"/>
    <w:rsid w:val="00101DF3"/>
    <w:rsid w:val="00102C79"/>
    <w:rsid w:val="00104CF0"/>
    <w:rsid w:val="001111CD"/>
    <w:rsid w:val="00113BCE"/>
    <w:rsid w:val="00117B32"/>
    <w:rsid w:val="00125650"/>
    <w:rsid w:val="00127025"/>
    <w:rsid w:val="00131077"/>
    <w:rsid w:val="00145A86"/>
    <w:rsid w:val="00152B11"/>
    <w:rsid w:val="00155AD3"/>
    <w:rsid w:val="00160162"/>
    <w:rsid w:val="001644BC"/>
    <w:rsid w:val="0017456F"/>
    <w:rsid w:val="001758A6"/>
    <w:rsid w:val="00176008"/>
    <w:rsid w:val="001801A7"/>
    <w:rsid w:val="001813D6"/>
    <w:rsid w:val="00181863"/>
    <w:rsid w:val="00186484"/>
    <w:rsid w:val="00197399"/>
    <w:rsid w:val="001A0F10"/>
    <w:rsid w:val="001A3209"/>
    <w:rsid w:val="001A7A44"/>
    <w:rsid w:val="001B06C1"/>
    <w:rsid w:val="001C0210"/>
    <w:rsid w:val="001C28FE"/>
    <w:rsid w:val="001C3FD4"/>
    <w:rsid w:val="001C762B"/>
    <w:rsid w:val="001D6E62"/>
    <w:rsid w:val="001E09C9"/>
    <w:rsid w:val="001E213E"/>
    <w:rsid w:val="001E5260"/>
    <w:rsid w:val="001E580F"/>
    <w:rsid w:val="001E5834"/>
    <w:rsid w:val="001E63A3"/>
    <w:rsid w:val="001E6D1A"/>
    <w:rsid w:val="0020254C"/>
    <w:rsid w:val="0020484D"/>
    <w:rsid w:val="00207E62"/>
    <w:rsid w:val="00211818"/>
    <w:rsid w:val="00224EA7"/>
    <w:rsid w:val="00227806"/>
    <w:rsid w:val="00234EAB"/>
    <w:rsid w:val="0024046C"/>
    <w:rsid w:val="002419A5"/>
    <w:rsid w:val="00244434"/>
    <w:rsid w:val="00246155"/>
    <w:rsid w:val="0026293D"/>
    <w:rsid w:val="00263272"/>
    <w:rsid w:val="0027290E"/>
    <w:rsid w:val="002749D5"/>
    <w:rsid w:val="00277671"/>
    <w:rsid w:val="0028140F"/>
    <w:rsid w:val="00282FBC"/>
    <w:rsid w:val="00297799"/>
    <w:rsid w:val="002A455B"/>
    <w:rsid w:val="002C4588"/>
    <w:rsid w:val="002C553A"/>
    <w:rsid w:val="002D0505"/>
    <w:rsid w:val="002E5CB7"/>
    <w:rsid w:val="002F0FD4"/>
    <w:rsid w:val="002F3C5F"/>
    <w:rsid w:val="002F54BC"/>
    <w:rsid w:val="003071C6"/>
    <w:rsid w:val="003165BF"/>
    <w:rsid w:val="00320FB6"/>
    <w:rsid w:val="00323F6E"/>
    <w:rsid w:val="0032637F"/>
    <w:rsid w:val="003272D8"/>
    <w:rsid w:val="003278F3"/>
    <w:rsid w:val="00330B56"/>
    <w:rsid w:val="00331973"/>
    <w:rsid w:val="00340AFD"/>
    <w:rsid w:val="00342F5C"/>
    <w:rsid w:val="00342FA0"/>
    <w:rsid w:val="00346E6C"/>
    <w:rsid w:val="00352332"/>
    <w:rsid w:val="003562D5"/>
    <w:rsid w:val="003625BD"/>
    <w:rsid w:val="00363AF0"/>
    <w:rsid w:val="00372E80"/>
    <w:rsid w:val="00377446"/>
    <w:rsid w:val="003859EC"/>
    <w:rsid w:val="003928EB"/>
    <w:rsid w:val="00393621"/>
    <w:rsid w:val="00393DA8"/>
    <w:rsid w:val="00393DAA"/>
    <w:rsid w:val="00394194"/>
    <w:rsid w:val="003953D6"/>
    <w:rsid w:val="003A04BE"/>
    <w:rsid w:val="003A48C0"/>
    <w:rsid w:val="003A5752"/>
    <w:rsid w:val="003A7620"/>
    <w:rsid w:val="003B08B5"/>
    <w:rsid w:val="003B0CAC"/>
    <w:rsid w:val="003B2CCF"/>
    <w:rsid w:val="003B4D1E"/>
    <w:rsid w:val="003B5320"/>
    <w:rsid w:val="003B6987"/>
    <w:rsid w:val="003C31E4"/>
    <w:rsid w:val="003C432E"/>
    <w:rsid w:val="003C6C15"/>
    <w:rsid w:val="003C7461"/>
    <w:rsid w:val="003D72B1"/>
    <w:rsid w:val="003D7F1D"/>
    <w:rsid w:val="003E37EF"/>
    <w:rsid w:val="003F023B"/>
    <w:rsid w:val="003F083E"/>
    <w:rsid w:val="003F0FF9"/>
    <w:rsid w:val="003F3895"/>
    <w:rsid w:val="003F40F9"/>
    <w:rsid w:val="003F411D"/>
    <w:rsid w:val="00400ADD"/>
    <w:rsid w:val="004158B9"/>
    <w:rsid w:val="00421D27"/>
    <w:rsid w:val="0042358B"/>
    <w:rsid w:val="00425C2C"/>
    <w:rsid w:val="00426238"/>
    <w:rsid w:val="00434647"/>
    <w:rsid w:val="00435EDA"/>
    <w:rsid w:val="00442E68"/>
    <w:rsid w:val="00444CB8"/>
    <w:rsid w:val="00444EC8"/>
    <w:rsid w:val="0044592F"/>
    <w:rsid w:val="00447914"/>
    <w:rsid w:val="00454B75"/>
    <w:rsid w:val="004653F2"/>
    <w:rsid w:val="00466DCC"/>
    <w:rsid w:val="00470AE9"/>
    <w:rsid w:val="00482761"/>
    <w:rsid w:val="004834E4"/>
    <w:rsid w:val="004866CC"/>
    <w:rsid w:val="00487ADD"/>
    <w:rsid w:val="00490AFF"/>
    <w:rsid w:val="00490D0A"/>
    <w:rsid w:val="0049125E"/>
    <w:rsid w:val="00497DAC"/>
    <w:rsid w:val="004A1512"/>
    <w:rsid w:val="004A16DF"/>
    <w:rsid w:val="004B2C14"/>
    <w:rsid w:val="004C5FFB"/>
    <w:rsid w:val="004D1164"/>
    <w:rsid w:val="004D1B1C"/>
    <w:rsid w:val="004D1B6E"/>
    <w:rsid w:val="004D621B"/>
    <w:rsid w:val="004E411D"/>
    <w:rsid w:val="004F17DC"/>
    <w:rsid w:val="004F30AA"/>
    <w:rsid w:val="00500BF5"/>
    <w:rsid w:val="00505D27"/>
    <w:rsid w:val="00507827"/>
    <w:rsid w:val="005112D8"/>
    <w:rsid w:val="005307EC"/>
    <w:rsid w:val="00531460"/>
    <w:rsid w:val="00531BE7"/>
    <w:rsid w:val="00534B02"/>
    <w:rsid w:val="00536980"/>
    <w:rsid w:val="00536E41"/>
    <w:rsid w:val="0055287C"/>
    <w:rsid w:val="00557473"/>
    <w:rsid w:val="00560879"/>
    <w:rsid w:val="00561D0B"/>
    <w:rsid w:val="005620E9"/>
    <w:rsid w:val="00563092"/>
    <w:rsid w:val="005638C2"/>
    <w:rsid w:val="0056475E"/>
    <w:rsid w:val="00564845"/>
    <w:rsid w:val="005748AF"/>
    <w:rsid w:val="00577490"/>
    <w:rsid w:val="005810C0"/>
    <w:rsid w:val="00582A19"/>
    <w:rsid w:val="005A63DD"/>
    <w:rsid w:val="005C0F6E"/>
    <w:rsid w:val="005C33F9"/>
    <w:rsid w:val="005D1E5F"/>
    <w:rsid w:val="005D3F48"/>
    <w:rsid w:val="005D6486"/>
    <w:rsid w:val="005E1B29"/>
    <w:rsid w:val="005E2124"/>
    <w:rsid w:val="005E2D87"/>
    <w:rsid w:val="005E2E6E"/>
    <w:rsid w:val="005F3989"/>
    <w:rsid w:val="005F41DB"/>
    <w:rsid w:val="005F5427"/>
    <w:rsid w:val="005F5A1D"/>
    <w:rsid w:val="005F5EC9"/>
    <w:rsid w:val="005F7A20"/>
    <w:rsid w:val="0060138B"/>
    <w:rsid w:val="00607CFD"/>
    <w:rsid w:val="006109A5"/>
    <w:rsid w:val="0061403E"/>
    <w:rsid w:val="00621439"/>
    <w:rsid w:val="006238A4"/>
    <w:rsid w:val="00624D2F"/>
    <w:rsid w:val="006262EE"/>
    <w:rsid w:val="00626D0C"/>
    <w:rsid w:val="00631105"/>
    <w:rsid w:val="0063453E"/>
    <w:rsid w:val="00634C7F"/>
    <w:rsid w:val="00635EFA"/>
    <w:rsid w:val="006376F5"/>
    <w:rsid w:val="00643C0C"/>
    <w:rsid w:val="00644FB4"/>
    <w:rsid w:val="006459E6"/>
    <w:rsid w:val="00646C45"/>
    <w:rsid w:val="00652530"/>
    <w:rsid w:val="00652BB0"/>
    <w:rsid w:val="00661343"/>
    <w:rsid w:val="00664A5A"/>
    <w:rsid w:val="00667465"/>
    <w:rsid w:val="006741D2"/>
    <w:rsid w:val="00676E19"/>
    <w:rsid w:val="0068074A"/>
    <w:rsid w:val="006838B8"/>
    <w:rsid w:val="0068692F"/>
    <w:rsid w:val="00690BA4"/>
    <w:rsid w:val="00691EDD"/>
    <w:rsid w:val="00692063"/>
    <w:rsid w:val="00696C32"/>
    <w:rsid w:val="006A44E2"/>
    <w:rsid w:val="006A7F6D"/>
    <w:rsid w:val="006B0ACE"/>
    <w:rsid w:val="006B357F"/>
    <w:rsid w:val="006C56CE"/>
    <w:rsid w:val="006D1BFC"/>
    <w:rsid w:val="006D7D72"/>
    <w:rsid w:val="006E0E75"/>
    <w:rsid w:val="006E1194"/>
    <w:rsid w:val="006F0987"/>
    <w:rsid w:val="006F1EC1"/>
    <w:rsid w:val="00707F41"/>
    <w:rsid w:val="0071031F"/>
    <w:rsid w:val="00733374"/>
    <w:rsid w:val="00740113"/>
    <w:rsid w:val="007406ED"/>
    <w:rsid w:val="0074370C"/>
    <w:rsid w:val="00745794"/>
    <w:rsid w:val="007506F2"/>
    <w:rsid w:val="00750C8B"/>
    <w:rsid w:val="00751DAB"/>
    <w:rsid w:val="00755590"/>
    <w:rsid w:val="00756D4A"/>
    <w:rsid w:val="00762277"/>
    <w:rsid w:val="00764304"/>
    <w:rsid w:val="00765C7B"/>
    <w:rsid w:val="00770F4D"/>
    <w:rsid w:val="00773CC7"/>
    <w:rsid w:val="00790C0A"/>
    <w:rsid w:val="0079196D"/>
    <w:rsid w:val="0079535E"/>
    <w:rsid w:val="007A0C5B"/>
    <w:rsid w:val="007A2268"/>
    <w:rsid w:val="007A7620"/>
    <w:rsid w:val="007A77EC"/>
    <w:rsid w:val="007B0269"/>
    <w:rsid w:val="007B1DDA"/>
    <w:rsid w:val="007B2886"/>
    <w:rsid w:val="007B3764"/>
    <w:rsid w:val="007B3F3C"/>
    <w:rsid w:val="007B5AAD"/>
    <w:rsid w:val="007B5D81"/>
    <w:rsid w:val="007B5DAE"/>
    <w:rsid w:val="007C4BDA"/>
    <w:rsid w:val="007C623D"/>
    <w:rsid w:val="007C6241"/>
    <w:rsid w:val="007D32AC"/>
    <w:rsid w:val="007D60D3"/>
    <w:rsid w:val="007E3E0D"/>
    <w:rsid w:val="007E7282"/>
    <w:rsid w:val="007F0A04"/>
    <w:rsid w:val="007F0C07"/>
    <w:rsid w:val="007F1E45"/>
    <w:rsid w:val="007F2BC0"/>
    <w:rsid w:val="007F4D9A"/>
    <w:rsid w:val="007F5010"/>
    <w:rsid w:val="007F632C"/>
    <w:rsid w:val="00800AFF"/>
    <w:rsid w:val="00801A2E"/>
    <w:rsid w:val="00802639"/>
    <w:rsid w:val="00802B00"/>
    <w:rsid w:val="00803E46"/>
    <w:rsid w:val="0080672F"/>
    <w:rsid w:val="00807D68"/>
    <w:rsid w:val="00813845"/>
    <w:rsid w:val="008159C1"/>
    <w:rsid w:val="008172E5"/>
    <w:rsid w:val="008175D4"/>
    <w:rsid w:val="0082090A"/>
    <w:rsid w:val="008227EB"/>
    <w:rsid w:val="00822EE5"/>
    <w:rsid w:val="00826068"/>
    <w:rsid w:val="00831EF5"/>
    <w:rsid w:val="00832ABE"/>
    <w:rsid w:val="00834DDD"/>
    <w:rsid w:val="00836F4F"/>
    <w:rsid w:val="00840A18"/>
    <w:rsid w:val="00840ABD"/>
    <w:rsid w:val="00845AE1"/>
    <w:rsid w:val="00860536"/>
    <w:rsid w:val="00862EE9"/>
    <w:rsid w:val="00867163"/>
    <w:rsid w:val="0087229E"/>
    <w:rsid w:val="008841C1"/>
    <w:rsid w:val="008864A9"/>
    <w:rsid w:val="00887C3A"/>
    <w:rsid w:val="00893C9F"/>
    <w:rsid w:val="00897AEC"/>
    <w:rsid w:val="008A5605"/>
    <w:rsid w:val="008B70F9"/>
    <w:rsid w:val="008C0EB3"/>
    <w:rsid w:val="008C38F1"/>
    <w:rsid w:val="008C45D5"/>
    <w:rsid w:val="008C5443"/>
    <w:rsid w:val="008C5D7B"/>
    <w:rsid w:val="008D0864"/>
    <w:rsid w:val="008D5C9C"/>
    <w:rsid w:val="008D7FAB"/>
    <w:rsid w:val="008E1BA1"/>
    <w:rsid w:val="008E502E"/>
    <w:rsid w:val="008E544D"/>
    <w:rsid w:val="008E5F2C"/>
    <w:rsid w:val="008E6A91"/>
    <w:rsid w:val="008E782C"/>
    <w:rsid w:val="008F327A"/>
    <w:rsid w:val="008F5B60"/>
    <w:rsid w:val="00902CF3"/>
    <w:rsid w:val="00915245"/>
    <w:rsid w:val="00917F0F"/>
    <w:rsid w:val="009215B6"/>
    <w:rsid w:val="00921EA3"/>
    <w:rsid w:val="00925F8F"/>
    <w:rsid w:val="00926DF6"/>
    <w:rsid w:val="009313AC"/>
    <w:rsid w:val="0093224C"/>
    <w:rsid w:val="00932A03"/>
    <w:rsid w:val="00940F65"/>
    <w:rsid w:val="00944C0A"/>
    <w:rsid w:val="009604B5"/>
    <w:rsid w:val="00961704"/>
    <w:rsid w:val="00961779"/>
    <w:rsid w:val="0096213B"/>
    <w:rsid w:val="00975082"/>
    <w:rsid w:val="00980127"/>
    <w:rsid w:val="009811D6"/>
    <w:rsid w:val="009827CE"/>
    <w:rsid w:val="00983A51"/>
    <w:rsid w:val="009922C9"/>
    <w:rsid w:val="00993B0A"/>
    <w:rsid w:val="00994A71"/>
    <w:rsid w:val="009A6782"/>
    <w:rsid w:val="009B0715"/>
    <w:rsid w:val="009B2645"/>
    <w:rsid w:val="009C02A0"/>
    <w:rsid w:val="009C3CD7"/>
    <w:rsid w:val="009C4307"/>
    <w:rsid w:val="009C5ACF"/>
    <w:rsid w:val="009D0170"/>
    <w:rsid w:val="009D1105"/>
    <w:rsid w:val="009D4B5F"/>
    <w:rsid w:val="009E28EA"/>
    <w:rsid w:val="009E6F04"/>
    <w:rsid w:val="009F3A1A"/>
    <w:rsid w:val="009F420D"/>
    <w:rsid w:val="009F5C29"/>
    <w:rsid w:val="00A02636"/>
    <w:rsid w:val="00A02F49"/>
    <w:rsid w:val="00A04B92"/>
    <w:rsid w:val="00A16A75"/>
    <w:rsid w:val="00A16F63"/>
    <w:rsid w:val="00A330AB"/>
    <w:rsid w:val="00A41AE1"/>
    <w:rsid w:val="00A440B8"/>
    <w:rsid w:val="00A45389"/>
    <w:rsid w:val="00A65DA2"/>
    <w:rsid w:val="00A66915"/>
    <w:rsid w:val="00A72A52"/>
    <w:rsid w:val="00A73FE2"/>
    <w:rsid w:val="00A74EBE"/>
    <w:rsid w:val="00A83B20"/>
    <w:rsid w:val="00A90176"/>
    <w:rsid w:val="00A9390D"/>
    <w:rsid w:val="00A94DC6"/>
    <w:rsid w:val="00AA02D2"/>
    <w:rsid w:val="00AA3AF8"/>
    <w:rsid w:val="00AA7049"/>
    <w:rsid w:val="00AB2802"/>
    <w:rsid w:val="00AB58A7"/>
    <w:rsid w:val="00AC773D"/>
    <w:rsid w:val="00AD04B7"/>
    <w:rsid w:val="00AD08D6"/>
    <w:rsid w:val="00AD21F0"/>
    <w:rsid w:val="00AD38CB"/>
    <w:rsid w:val="00AD3A4E"/>
    <w:rsid w:val="00AD471B"/>
    <w:rsid w:val="00AE54D0"/>
    <w:rsid w:val="00AE75B1"/>
    <w:rsid w:val="00AF59A7"/>
    <w:rsid w:val="00AF5B65"/>
    <w:rsid w:val="00AF7F30"/>
    <w:rsid w:val="00B0054E"/>
    <w:rsid w:val="00B00D94"/>
    <w:rsid w:val="00B0237C"/>
    <w:rsid w:val="00B03F47"/>
    <w:rsid w:val="00B0454A"/>
    <w:rsid w:val="00B07A5A"/>
    <w:rsid w:val="00B1385B"/>
    <w:rsid w:val="00B233F4"/>
    <w:rsid w:val="00B253E3"/>
    <w:rsid w:val="00B3282E"/>
    <w:rsid w:val="00B34642"/>
    <w:rsid w:val="00B4168D"/>
    <w:rsid w:val="00B45B0E"/>
    <w:rsid w:val="00B463CD"/>
    <w:rsid w:val="00B51D34"/>
    <w:rsid w:val="00B57F1A"/>
    <w:rsid w:val="00B63086"/>
    <w:rsid w:val="00B63EEA"/>
    <w:rsid w:val="00B64155"/>
    <w:rsid w:val="00B653EB"/>
    <w:rsid w:val="00B71696"/>
    <w:rsid w:val="00B76BFB"/>
    <w:rsid w:val="00B83CA1"/>
    <w:rsid w:val="00B96589"/>
    <w:rsid w:val="00BA0E7C"/>
    <w:rsid w:val="00BA66F4"/>
    <w:rsid w:val="00BA784F"/>
    <w:rsid w:val="00BB6410"/>
    <w:rsid w:val="00BB7A8D"/>
    <w:rsid w:val="00BC17A1"/>
    <w:rsid w:val="00BC2398"/>
    <w:rsid w:val="00BD297F"/>
    <w:rsid w:val="00BD5453"/>
    <w:rsid w:val="00BE0F20"/>
    <w:rsid w:val="00BE3365"/>
    <w:rsid w:val="00BF4B05"/>
    <w:rsid w:val="00BF7D8A"/>
    <w:rsid w:val="00C00F3E"/>
    <w:rsid w:val="00C10ED1"/>
    <w:rsid w:val="00C1488E"/>
    <w:rsid w:val="00C164D8"/>
    <w:rsid w:val="00C211E0"/>
    <w:rsid w:val="00C21930"/>
    <w:rsid w:val="00C26530"/>
    <w:rsid w:val="00C33346"/>
    <w:rsid w:val="00C33F40"/>
    <w:rsid w:val="00C34F79"/>
    <w:rsid w:val="00C35E08"/>
    <w:rsid w:val="00C45B7B"/>
    <w:rsid w:val="00C4722E"/>
    <w:rsid w:val="00C47C37"/>
    <w:rsid w:val="00C54572"/>
    <w:rsid w:val="00C6643F"/>
    <w:rsid w:val="00C66645"/>
    <w:rsid w:val="00C66B73"/>
    <w:rsid w:val="00C73BE3"/>
    <w:rsid w:val="00C7524B"/>
    <w:rsid w:val="00C7578F"/>
    <w:rsid w:val="00C75D5F"/>
    <w:rsid w:val="00C82CF0"/>
    <w:rsid w:val="00C86383"/>
    <w:rsid w:val="00C92570"/>
    <w:rsid w:val="00C93AE4"/>
    <w:rsid w:val="00CA0A1F"/>
    <w:rsid w:val="00CA1B73"/>
    <w:rsid w:val="00CA2D15"/>
    <w:rsid w:val="00CA629F"/>
    <w:rsid w:val="00CA6911"/>
    <w:rsid w:val="00CB10FD"/>
    <w:rsid w:val="00CB1E37"/>
    <w:rsid w:val="00CB4D6A"/>
    <w:rsid w:val="00CC05FA"/>
    <w:rsid w:val="00CC1CA9"/>
    <w:rsid w:val="00CC492B"/>
    <w:rsid w:val="00CD0EAB"/>
    <w:rsid w:val="00CD291C"/>
    <w:rsid w:val="00CD6CB3"/>
    <w:rsid w:val="00CF052C"/>
    <w:rsid w:val="00CF2F6A"/>
    <w:rsid w:val="00CF3730"/>
    <w:rsid w:val="00CF4A61"/>
    <w:rsid w:val="00CF51C5"/>
    <w:rsid w:val="00CF566C"/>
    <w:rsid w:val="00D04913"/>
    <w:rsid w:val="00D11AF2"/>
    <w:rsid w:val="00D12C7E"/>
    <w:rsid w:val="00D159F0"/>
    <w:rsid w:val="00D2130A"/>
    <w:rsid w:val="00D23745"/>
    <w:rsid w:val="00D24461"/>
    <w:rsid w:val="00D26EFA"/>
    <w:rsid w:val="00D427CB"/>
    <w:rsid w:val="00D44D36"/>
    <w:rsid w:val="00D50D78"/>
    <w:rsid w:val="00D52E6F"/>
    <w:rsid w:val="00D628A6"/>
    <w:rsid w:val="00D66F17"/>
    <w:rsid w:val="00D67CC0"/>
    <w:rsid w:val="00D708F3"/>
    <w:rsid w:val="00D81505"/>
    <w:rsid w:val="00D84D88"/>
    <w:rsid w:val="00D90EEC"/>
    <w:rsid w:val="00D93509"/>
    <w:rsid w:val="00DA23A8"/>
    <w:rsid w:val="00DA6969"/>
    <w:rsid w:val="00DB375C"/>
    <w:rsid w:val="00DB70C1"/>
    <w:rsid w:val="00DC390B"/>
    <w:rsid w:val="00DC50E3"/>
    <w:rsid w:val="00DC6DD5"/>
    <w:rsid w:val="00DD5CAC"/>
    <w:rsid w:val="00DD7E9E"/>
    <w:rsid w:val="00DE02D0"/>
    <w:rsid w:val="00DE057E"/>
    <w:rsid w:val="00DE4192"/>
    <w:rsid w:val="00DE442E"/>
    <w:rsid w:val="00DF64FE"/>
    <w:rsid w:val="00E13647"/>
    <w:rsid w:val="00E279DC"/>
    <w:rsid w:val="00E33F08"/>
    <w:rsid w:val="00E40649"/>
    <w:rsid w:val="00E409EC"/>
    <w:rsid w:val="00E43A91"/>
    <w:rsid w:val="00E464B6"/>
    <w:rsid w:val="00E465A2"/>
    <w:rsid w:val="00E47E29"/>
    <w:rsid w:val="00E512E5"/>
    <w:rsid w:val="00E51B13"/>
    <w:rsid w:val="00E55914"/>
    <w:rsid w:val="00E562CF"/>
    <w:rsid w:val="00E60B7C"/>
    <w:rsid w:val="00E700CA"/>
    <w:rsid w:val="00E75C5F"/>
    <w:rsid w:val="00E76F82"/>
    <w:rsid w:val="00E77779"/>
    <w:rsid w:val="00E808F1"/>
    <w:rsid w:val="00E96C71"/>
    <w:rsid w:val="00E974C7"/>
    <w:rsid w:val="00EA05BD"/>
    <w:rsid w:val="00EA0ABC"/>
    <w:rsid w:val="00EA7833"/>
    <w:rsid w:val="00EB3C5D"/>
    <w:rsid w:val="00EB3CD7"/>
    <w:rsid w:val="00EB4A5E"/>
    <w:rsid w:val="00EB7969"/>
    <w:rsid w:val="00ED2AC5"/>
    <w:rsid w:val="00ED6E32"/>
    <w:rsid w:val="00ED70B8"/>
    <w:rsid w:val="00EE1CC1"/>
    <w:rsid w:val="00EE1E54"/>
    <w:rsid w:val="00EE601B"/>
    <w:rsid w:val="00EF32CE"/>
    <w:rsid w:val="00EF4B33"/>
    <w:rsid w:val="00EF70B8"/>
    <w:rsid w:val="00F01846"/>
    <w:rsid w:val="00F05F6C"/>
    <w:rsid w:val="00F106C2"/>
    <w:rsid w:val="00F14F63"/>
    <w:rsid w:val="00F21F7D"/>
    <w:rsid w:val="00F25BE8"/>
    <w:rsid w:val="00F3023B"/>
    <w:rsid w:val="00F32282"/>
    <w:rsid w:val="00F33BA6"/>
    <w:rsid w:val="00F369FF"/>
    <w:rsid w:val="00F41705"/>
    <w:rsid w:val="00F4196A"/>
    <w:rsid w:val="00F44BBD"/>
    <w:rsid w:val="00F44E1F"/>
    <w:rsid w:val="00F45312"/>
    <w:rsid w:val="00F4535F"/>
    <w:rsid w:val="00F526F6"/>
    <w:rsid w:val="00F53E0A"/>
    <w:rsid w:val="00F5428A"/>
    <w:rsid w:val="00F66FD4"/>
    <w:rsid w:val="00F67F64"/>
    <w:rsid w:val="00F72544"/>
    <w:rsid w:val="00F72777"/>
    <w:rsid w:val="00F748EE"/>
    <w:rsid w:val="00F75205"/>
    <w:rsid w:val="00F804B3"/>
    <w:rsid w:val="00F83EE6"/>
    <w:rsid w:val="00F937FA"/>
    <w:rsid w:val="00F96938"/>
    <w:rsid w:val="00FA24CB"/>
    <w:rsid w:val="00FC040A"/>
    <w:rsid w:val="00FC27D0"/>
    <w:rsid w:val="00FC4782"/>
    <w:rsid w:val="00FC52F0"/>
    <w:rsid w:val="00FD4BE4"/>
    <w:rsid w:val="00FD5E0A"/>
    <w:rsid w:val="00FD79A4"/>
    <w:rsid w:val="00FD7DA6"/>
    <w:rsid w:val="00FE0B28"/>
    <w:rsid w:val="00FE12AA"/>
    <w:rsid w:val="00FE227B"/>
    <w:rsid w:val="00FE374C"/>
    <w:rsid w:val="00FE681D"/>
    <w:rsid w:val="00FF768E"/>
    <w:rsid w:val="00FF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8B685-2E7B-4CAC-B388-2FB2C136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23B"/>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782"/>
    <w:pPr>
      <w:ind w:left="720"/>
      <w:contextualSpacing/>
    </w:pPr>
  </w:style>
  <w:style w:type="paragraph" w:styleId="BalloonText">
    <w:name w:val="Balloon Text"/>
    <w:basedOn w:val="Normal"/>
    <w:link w:val="BalloonTextChar"/>
    <w:uiPriority w:val="99"/>
    <w:semiHidden/>
    <w:unhideWhenUsed/>
    <w:rsid w:val="00093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5AA"/>
    <w:rPr>
      <w:rFonts w:ascii="Segoe UI" w:eastAsia="Times New Roman" w:hAnsi="Segoe UI" w:cs="Segoe UI"/>
      <w:sz w:val="18"/>
      <w:szCs w:val="18"/>
    </w:rPr>
  </w:style>
  <w:style w:type="paragraph" w:styleId="PlainText">
    <w:name w:val="Plain Text"/>
    <w:basedOn w:val="Normal"/>
    <w:link w:val="PlainTextChar"/>
    <w:uiPriority w:val="99"/>
    <w:unhideWhenUsed/>
    <w:rsid w:val="003928EB"/>
    <w:rPr>
      <w:rFonts w:ascii="Calibri" w:eastAsiaTheme="minorHAnsi" w:hAnsi="Calibri" w:cstheme="minorBidi"/>
      <w:szCs w:val="21"/>
    </w:rPr>
  </w:style>
  <w:style w:type="character" w:customStyle="1" w:styleId="PlainTextChar">
    <w:name w:val="Plain Text Char"/>
    <w:basedOn w:val="DefaultParagraphFont"/>
    <w:link w:val="PlainText"/>
    <w:uiPriority w:val="99"/>
    <w:rsid w:val="003928EB"/>
    <w:rPr>
      <w:rFonts w:ascii="Calibri" w:hAnsi="Calibri"/>
      <w:szCs w:val="21"/>
    </w:rPr>
  </w:style>
  <w:style w:type="character" w:styleId="Hyperlink">
    <w:name w:val="Hyperlink"/>
    <w:basedOn w:val="DefaultParagraphFont"/>
    <w:uiPriority w:val="99"/>
    <w:unhideWhenUsed/>
    <w:rsid w:val="0055287C"/>
    <w:rPr>
      <w:color w:val="0000FF" w:themeColor="hyperlink"/>
      <w:u w:val="single"/>
    </w:rPr>
  </w:style>
  <w:style w:type="character" w:styleId="FollowedHyperlink">
    <w:name w:val="FollowedHyperlink"/>
    <w:basedOn w:val="DefaultParagraphFont"/>
    <w:uiPriority w:val="99"/>
    <w:semiHidden/>
    <w:unhideWhenUsed/>
    <w:rsid w:val="008C38F1"/>
    <w:rPr>
      <w:color w:val="800080" w:themeColor="followedHyperlink"/>
      <w:u w:val="single"/>
    </w:rPr>
  </w:style>
  <w:style w:type="paragraph" w:styleId="Caption">
    <w:name w:val="caption"/>
    <w:basedOn w:val="Normal"/>
    <w:next w:val="Normal"/>
    <w:uiPriority w:val="35"/>
    <w:unhideWhenUsed/>
    <w:qFormat/>
    <w:rsid w:val="00CA629F"/>
    <w:pPr>
      <w:spacing w:after="200"/>
    </w:pPr>
    <w:rPr>
      <w:i/>
      <w:iCs/>
      <w:color w:val="1F497D" w:themeColor="text2"/>
      <w:sz w:val="18"/>
      <w:szCs w:val="18"/>
    </w:rPr>
  </w:style>
  <w:style w:type="table" w:styleId="TableGrid">
    <w:name w:val="Table Grid"/>
    <w:basedOn w:val="TableNormal"/>
    <w:uiPriority w:val="59"/>
    <w:rsid w:val="00E40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0F4D"/>
    <w:pPr>
      <w:tabs>
        <w:tab w:val="center" w:pos="4680"/>
        <w:tab w:val="right" w:pos="9360"/>
      </w:tabs>
    </w:pPr>
  </w:style>
  <w:style w:type="character" w:customStyle="1" w:styleId="HeaderChar">
    <w:name w:val="Header Char"/>
    <w:basedOn w:val="DefaultParagraphFont"/>
    <w:link w:val="Header"/>
    <w:uiPriority w:val="99"/>
    <w:rsid w:val="00770F4D"/>
    <w:rPr>
      <w:rFonts w:ascii="Times New Roman" w:eastAsia="Times New Roman" w:hAnsi="Times New Roman" w:cs="Times New Roman"/>
    </w:rPr>
  </w:style>
  <w:style w:type="paragraph" w:styleId="Footer">
    <w:name w:val="footer"/>
    <w:basedOn w:val="Normal"/>
    <w:link w:val="FooterChar"/>
    <w:uiPriority w:val="99"/>
    <w:unhideWhenUsed/>
    <w:rsid w:val="00770F4D"/>
    <w:pPr>
      <w:tabs>
        <w:tab w:val="center" w:pos="4680"/>
        <w:tab w:val="right" w:pos="9360"/>
      </w:tabs>
    </w:pPr>
  </w:style>
  <w:style w:type="character" w:customStyle="1" w:styleId="FooterChar">
    <w:name w:val="Footer Char"/>
    <w:basedOn w:val="DefaultParagraphFont"/>
    <w:link w:val="Footer"/>
    <w:uiPriority w:val="99"/>
    <w:rsid w:val="00770F4D"/>
    <w:rPr>
      <w:rFonts w:ascii="Times New Roman" w:eastAsia="Times New Roman" w:hAnsi="Times New Roman" w:cs="Times New Roman"/>
    </w:rPr>
  </w:style>
  <w:style w:type="table" w:customStyle="1" w:styleId="PlainTable31">
    <w:name w:val="Plain Table 31"/>
    <w:basedOn w:val="TableNormal"/>
    <w:uiPriority w:val="43"/>
    <w:rsid w:val="00807D6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8232">
      <w:bodyDiv w:val="1"/>
      <w:marLeft w:val="0"/>
      <w:marRight w:val="0"/>
      <w:marTop w:val="0"/>
      <w:marBottom w:val="0"/>
      <w:divBdr>
        <w:top w:val="none" w:sz="0" w:space="0" w:color="auto"/>
        <w:left w:val="none" w:sz="0" w:space="0" w:color="auto"/>
        <w:bottom w:val="none" w:sz="0" w:space="0" w:color="auto"/>
        <w:right w:val="none" w:sz="0" w:space="0" w:color="auto"/>
      </w:divBdr>
    </w:div>
    <w:div w:id="57021022">
      <w:bodyDiv w:val="1"/>
      <w:marLeft w:val="0"/>
      <w:marRight w:val="0"/>
      <w:marTop w:val="0"/>
      <w:marBottom w:val="0"/>
      <w:divBdr>
        <w:top w:val="none" w:sz="0" w:space="0" w:color="auto"/>
        <w:left w:val="none" w:sz="0" w:space="0" w:color="auto"/>
        <w:bottom w:val="none" w:sz="0" w:space="0" w:color="auto"/>
        <w:right w:val="none" w:sz="0" w:space="0" w:color="auto"/>
      </w:divBdr>
    </w:div>
    <w:div w:id="79495824">
      <w:bodyDiv w:val="1"/>
      <w:marLeft w:val="0"/>
      <w:marRight w:val="0"/>
      <w:marTop w:val="0"/>
      <w:marBottom w:val="0"/>
      <w:divBdr>
        <w:top w:val="none" w:sz="0" w:space="0" w:color="auto"/>
        <w:left w:val="none" w:sz="0" w:space="0" w:color="auto"/>
        <w:bottom w:val="none" w:sz="0" w:space="0" w:color="auto"/>
        <w:right w:val="none" w:sz="0" w:space="0" w:color="auto"/>
      </w:divBdr>
    </w:div>
    <w:div w:id="94716806">
      <w:bodyDiv w:val="1"/>
      <w:marLeft w:val="0"/>
      <w:marRight w:val="0"/>
      <w:marTop w:val="0"/>
      <w:marBottom w:val="0"/>
      <w:divBdr>
        <w:top w:val="none" w:sz="0" w:space="0" w:color="auto"/>
        <w:left w:val="none" w:sz="0" w:space="0" w:color="auto"/>
        <w:bottom w:val="none" w:sz="0" w:space="0" w:color="auto"/>
        <w:right w:val="none" w:sz="0" w:space="0" w:color="auto"/>
      </w:divBdr>
    </w:div>
    <w:div w:id="160894089">
      <w:bodyDiv w:val="1"/>
      <w:marLeft w:val="0"/>
      <w:marRight w:val="0"/>
      <w:marTop w:val="0"/>
      <w:marBottom w:val="0"/>
      <w:divBdr>
        <w:top w:val="none" w:sz="0" w:space="0" w:color="auto"/>
        <w:left w:val="none" w:sz="0" w:space="0" w:color="auto"/>
        <w:bottom w:val="none" w:sz="0" w:space="0" w:color="auto"/>
        <w:right w:val="none" w:sz="0" w:space="0" w:color="auto"/>
      </w:divBdr>
    </w:div>
    <w:div w:id="211550230">
      <w:bodyDiv w:val="1"/>
      <w:marLeft w:val="0"/>
      <w:marRight w:val="0"/>
      <w:marTop w:val="0"/>
      <w:marBottom w:val="0"/>
      <w:divBdr>
        <w:top w:val="none" w:sz="0" w:space="0" w:color="auto"/>
        <w:left w:val="none" w:sz="0" w:space="0" w:color="auto"/>
        <w:bottom w:val="none" w:sz="0" w:space="0" w:color="auto"/>
        <w:right w:val="none" w:sz="0" w:space="0" w:color="auto"/>
      </w:divBdr>
    </w:div>
    <w:div w:id="213467597">
      <w:bodyDiv w:val="1"/>
      <w:marLeft w:val="0"/>
      <w:marRight w:val="0"/>
      <w:marTop w:val="0"/>
      <w:marBottom w:val="0"/>
      <w:divBdr>
        <w:top w:val="none" w:sz="0" w:space="0" w:color="auto"/>
        <w:left w:val="none" w:sz="0" w:space="0" w:color="auto"/>
        <w:bottom w:val="none" w:sz="0" w:space="0" w:color="auto"/>
        <w:right w:val="none" w:sz="0" w:space="0" w:color="auto"/>
      </w:divBdr>
    </w:div>
    <w:div w:id="277563508">
      <w:bodyDiv w:val="1"/>
      <w:marLeft w:val="0"/>
      <w:marRight w:val="0"/>
      <w:marTop w:val="0"/>
      <w:marBottom w:val="0"/>
      <w:divBdr>
        <w:top w:val="none" w:sz="0" w:space="0" w:color="auto"/>
        <w:left w:val="none" w:sz="0" w:space="0" w:color="auto"/>
        <w:bottom w:val="none" w:sz="0" w:space="0" w:color="auto"/>
        <w:right w:val="none" w:sz="0" w:space="0" w:color="auto"/>
      </w:divBdr>
    </w:div>
    <w:div w:id="290864769">
      <w:bodyDiv w:val="1"/>
      <w:marLeft w:val="0"/>
      <w:marRight w:val="0"/>
      <w:marTop w:val="0"/>
      <w:marBottom w:val="0"/>
      <w:divBdr>
        <w:top w:val="none" w:sz="0" w:space="0" w:color="auto"/>
        <w:left w:val="none" w:sz="0" w:space="0" w:color="auto"/>
        <w:bottom w:val="none" w:sz="0" w:space="0" w:color="auto"/>
        <w:right w:val="none" w:sz="0" w:space="0" w:color="auto"/>
      </w:divBdr>
    </w:div>
    <w:div w:id="366763497">
      <w:bodyDiv w:val="1"/>
      <w:marLeft w:val="0"/>
      <w:marRight w:val="0"/>
      <w:marTop w:val="0"/>
      <w:marBottom w:val="0"/>
      <w:divBdr>
        <w:top w:val="none" w:sz="0" w:space="0" w:color="auto"/>
        <w:left w:val="none" w:sz="0" w:space="0" w:color="auto"/>
        <w:bottom w:val="none" w:sz="0" w:space="0" w:color="auto"/>
        <w:right w:val="none" w:sz="0" w:space="0" w:color="auto"/>
      </w:divBdr>
      <w:divsChild>
        <w:div w:id="124392823">
          <w:marLeft w:val="0"/>
          <w:marRight w:val="0"/>
          <w:marTop w:val="0"/>
          <w:marBottom w:val="0"/>
          <w:divBdr>
            <w:top w:val="none" w:sz="0" w:space="0" w:color="auto"/>
            <w:left w:val="none" w:sz="0" w:space="0" w:color="auto"/>
            <w:bottom w:val="none" w:sz="0" w:space="0" w:color="auto"/>
            <w:right w:val="none" w:sz="0" w:space="0" w:color="auto"/>
          </w:divBdr>
          <w:divsChild>
            <w:div w:id="619457035">
              <w:marLeft w:val="0"/>
              <w:marRight w:val="0"/>
              <w:marTop w:val="0"/>
              <w:marBottom w:val="0"/>
              <w:divBdr>
                <w:top w:val="none" w:sz="0" w:space="0" w:color="auto"/>
                <w:left w:val="none" w:sz="0" w:space="0" w:color="auto"/>
                <w:bottom w:val="none" w:sz="0" w:space="0" w:color="auto"/>
                <w:right w:val="none" w:sz="0" w:space="0" w:color="auto"/>
              </w:divBdr>
              <w:divsChild>
                <w:div w:id="130364430">
                  <w:marLeft w:val="0"/>
                  <w:marRight w:val="0"/>
                  <w:marTop w:val="0"/>
                  <w:marBottom w:val="0"/>
                  <w:divBdr>
                    <w:top w:val="none" w:sz="0" w:space="0" w:color="auto"/>
                    <w:left w:val="none" w:sz="0" w:space="0" w:color="auto"/>
                    <w:bottom w:val="none" w:sz="0" w:space="0" w:color="auto"/>
                    <w:right w:val="none" w:sz="0" w:space="0" w:color="auto"/>
                  </w:divBdr>
                  <w:divsChild>
                    <w:div w:id="1925605697">
                      <w:marLeft w:val="0"/>
                      <w:marRight w:val="0"/>
                      <w:marTop w:val="0"/>
                      <w:marBottom w:val="0"/>
                      <w:divBdr>
                        <w:top w:val="none" w:sz="0" w:space="0" w:color="auto"/>
                        <w:left w:val="none" w:sz="0" w:space="0" w:color="auto"/>
                        <w:bottom w:val="none" w:sz="0" w:space="0" w:color="auto"/>
                        <w:right w:val="none" w:sz="0" w:space="0" w:color="auto"/>
                      </w:divBdr>
                      <w:divsChild>
                        <w:div w:id="953246483">
                          <w:marLeft w:val="0"/>
                          <w:marRight w:val="0"/>
                          <w:marTop w:val="0"/>
                          <w:marBottom w:val="0"/>
                          <w:divBdr>
                            <w:top w:val="none" w:sz="0" w:space="0" w:color="auto"/>
                            <w:left w:val="none" w:sz="0" w:space="0" w:color="auto"/>
                            <w:bottom w:val="none" w:sz="0" w:space="0" w:color="auto"/>
                            <w:right w:val="none" w:sz="0" w:space="0" w:color="auto"/>
                          </w:divBdr>
                          <w:divsChild>
                            <w:div w:id="335229703">
                              <w:marLeft w:val="0"/>
                              <w:marRight w:val="0"/>
                              <w:marTop w:val="0"/>
                              <w:marBottom w:val="0"/>
                              <w:divBdr>
                                <w:top w:val="none" w:sz="0" w:space="0" w:color="auto"/>
                                <w:left w:val="none" w:sz="0" w:space="0" w:color="auto"/>
                                <w:bottom w:val="none" w:sz="0" w:space="0" w:color="auto"/>
                                <w:right w:val="none" w:sz="0" w:space="0" w:color="auto"/>
                              </w:divBdr>
                              <w:divsChild>
                                <w:div w:id="3049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20638">
      <w:bodyDiv w:val="1"/>
      <w:marLeft w:val="0"/>
      <w:marRight w:val="0"/>
      <w:marTop w:val="0"/>
      <w:marBottom w:val="0"/>
      <w:divBdr>
        <w:top w:val="none" w:sz="0" w:space="0" w:color="auto"/>
        <w:left w:val="none" w:sz="0" w:space="0" w:color="auto"/>
        <w:bottom w:val="none" w:sz="0" w:space="0" w:color="auto"/>
        <w:right w:val="none" w:sz="0" w:space="0" w:color="auto"/>
      </w:divBdr>
      <w:divsChild>
        <w:div w:id="47148554">
          <w:marLeft w:val="0"/>
          <w:marRight w:val="0"/>
          <w:marTop w:val="0"/>
          <w:marBottom w:val="0"/>
          <w:divBdr>
            <w:top w:val="none" w:sz="0" w:space="0" w:color="auto"/>
            <w:left w:val="none" w:sz="0" w:space="0" w:color="auto"/>
            <w:bottom w:val="none" w:sz="0" w:space="0" w:color="auto"/>
            <w:right w:val="none" w:sz="0" w:space="0" w:color="auto"/>
          </w:divBdr>
          <w:divsChild>
            <w:div w:id="128208661">
              <w:marLeft w:val="0"/>
              <w:marRight w:val="0"/>
              <w:marTop w:val="0"/>
              <w:marBottom w:val="0"/>
              <w:divBdr>
                <w:top w:val="none" w:sz="0" w:space="0" w:color="auto"/>
                <w:left w:val="none" w:sz="0" w:space="0" w:color="auto"/>
                <w:bottom w:val="none" w:sz="0" w:space="0" w:color="auto"/>
                <w:right w:val="none" w:sz="0" w:space="0" w:color="auto"/>
              </w:divBdr>
              <w:divsChild>
                <w:div w:id="305402528">
                  <w:marLeft w:val="-225"/>
                  <w:marRight w:val="-225"/>
                  <w:marTop w:val="0"/>
                  <w:marBottom w:val="0"/>
                  <w:divBdr>
                    <w:top w:val="none" w:sz="0" w:space="0" w:color="auto"/>
                    <w:left w:val="none" w:sz="0" w:space="0" w:color="auto"/>
                    <w:bottom w:val="none" w:sz="0" w:space="0" w:color="auto"/>
                    <w:right w:val="none" w:sz="0" w:space="0" w:color="auto"/>
                  </w:divBdr>
                  <w:divsChild>
                    <w:div w:id="245922862">
                      <w:marLeft w:val="0"/>
                      <w:marRight w:val="0"/>
                      <w:marTop w:val="0"/>
                      <w:marBottom w:val="0"/>
                      <w:divBdr>
                        <w:top w:val="none" w:sz="0" w:space="0" w:color="auto"/>
                        <w:left w:val="none" w:sz="0" w:space="0" w:color="auto"/>
                        <w:bottom w:val="none" w:sz="0" w:space="0" w:color="auto"/>
                        <w:right w:val="none" w:sz="0" w:space="0" w:color="auto"/>
                      </w:divBdr>
                      <w:divsChild>
                        <w:div w:id="583339940">
                          <w:marLeft w:val="0"/>
                          <w:marRight w:val="0"/>
                          <w:marTop w:val="450"/>
                          <w:marBottom w:val="0"/>
                          <w:divBdr>
                            <w:top w:val="none" w:sz="0" w:space="0" w:color="auto"/>
                            <w:left w:val="none" w:sz="0" w:space="0" w:color="auto"/>
                            <w:bottom w:val="none" w:sz="0" w:space="0" w:color="auto"/>
                            <w:right w:val="none" w:sz="0" w:space="0" w:color="auto"/>
                          </w:divBdr>
                          <w:divsChild>
                            <w:div w:id="170428904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40784">
      <w:bodyDiv w:val="1"/>
      <w:marLeft w:val="0"/>
      <w:marRight w:val="0"/>
      <w:marTop w:val="0"/>
      <w:marBottom w:val="0"/>
      <w:divBdr>
        <w:top w:val="none" w:sz="0" w:space="0" w:color="auto"/>
        <w:left w:val="none" w:sz="0" w:space="0" w:color="auto"/>
        <w:bottom w:val="none" w:sz="0" w:space="0" w:color="auto"/>
        <w:right w:val="none" w:sz="0" w:space="0" w:color="auto"/>
      </w:divBdr>
    </w:div>
    <w:div w:id="661467996">
      <w:bodyDiv w:val="1"/>
      <w:marLeft w:val="0"/>
      <w:marRight w:val="0"/>
      <w:marTop w:val="0"/>
      <w:marBottom w:val="0"/>
      <w:divBdr>
        <w:top w:val="none" w:sz="0" w:space="0" w:color="auto"/>
        <w:left w:val="none" w:sz="0" w:space="0" w:color="auto"/>
        <w:bottom w:val="none" w:sz="0" w:space="0" w:color="auto"/>
        <w:right w:val="none" w:sz="0" w:space="0" w:color="auto"/>
      </w:divBdr>
    </w:div>
    <w:div w:id="690037454">
      <w:bodyDiv w:val="1"/>
      <w:marLeft w:val="0"/>
      <w:marRight w:val="0"/>
      <w:marTop w:val="0"/>
      <w:marBottom w:val="0"/>
      <w:divBdr>
        <w:top w:val="none" w:sz="0" w:space="0" w:color="auto"/>
        <w:left w:val="none" w:sz="0" w:space="0" w:color="auto"/>
        <w:bottom w:val="none" w:sz="0" w:space="0" w:color="auto"/>
        <w:right w:val="none" w:sz="0" w:space="0" w:color="auto"/>
      </w:divBdr>
    </w:div>
    <w:div w:id="761414271">
      <w:bodyDiv w:val="1"/>
      <w:marLeft w:val="0"/>
      <w:marRight w:val="0"/>
      <w:marTop w:val="0"/>
      <w:marBottom w:val="0"/>
      <w:divBdr>
        <w:top w:val="none" w:sz="0" w:space="0" w:color="auto"/>
        <w:left w:val="none" w:sz="0" w:space="0" w:color="auto"/>
        <w:bottom w:val="none" w:sz="0" w:space="0" w:color="auto"/>
        <w:right w:val="none" w:sz="0" w:space="0" w:color="auto"/>
      </w:divBdr>
    </w:div>
    <w:div w:id="793644859">
      <w:bodyDiv w:val="1"/>
      <w:marLeft w:val="0"/>
      <w:marRight w:val="0"/>
      <w:marTop w:val="0"/>
      <w:marBottom w:val="0"/>
      <w:divBdr>
        <w:top w:val="none" w:sz="0" w:space="0" w:color="auto"/>
        <w:left w:val="none" w:sz="0" w:space="0" w:color="auto"/>
        <w:bottom w:val="none" w:sz="0" w:space="0" w:color="auto"/>
        <w:right w:val="none" w:sz="0" w:space="0" w:color="auto"/>
      </w:divBdr>
      <w:divsChild>
        <w:div w:id="151944362">
          <w:marLeft w:val="360"/>
          <w:marRight w:val="0"/>
          <w:marTop w:val="200"/>
          <w:marBottom w:val="0"/>
          <w:divBdr>
            <w:top w:val="none" w:sz="0" w:space="0" w:color="auto"/>
            <w:left w:val="none" w:sz="0" w:space="0" w:color="auto"/>
            <w:bottom w:val="none" w:sz="0" w:space="0" w:color="auto"/>
            <w:right w:val="none" w:sz="0" w:space="0" w:color="auto"/>
          </w:divBdr>
        </w:div>
        <w:div w:id="174423710">
          <w:marLeft w:val="360"/>
          <w:marRight w:val="0"/>
          <w:marTop w:val="200"/>
          <w:marBottom w:val="0"/>
          <w:divBdr>
            <w:top w:val="none" w:sz="0" w:space="0" w:color="auto"/>
            <w:left w:val="none" w:sz="0" w:space="0" w:color="auto"/>
            <w:bottom w:val="none" w:sz="0" w:space="0" w:color="auto"/>
            <w:right w:val="none" w:sz="0" w:space="0" w:color="auto"/>
          </w:divBdr>
        </w:div>
        <w:div w:id="391344682">
          <w:marLeft w:val="360"/>
          <w:marRight w:val="0"/>
          <w:marTop w:val="200"/>
          <w:marBottom w:val="0"/>
          <w:divBdr>
            <w:top w:val="none" w:sz="0" w:space="0" w:color="auto"/>
            <w:left w:val="none" w:sz="0" w:space="0" w:color="auto"/>
            <w:bottom w:val="none" w:sz="0" w:space="0" w:color="auto"/>
            <w:right w:val="none" w:sz="0" w:space="0" w:color="auto"/>
          </w:divBdr>
        </w:div>
        <w:div w:id="578248408">
          <w:marLeft w:val="1080"/>
          <w:marRight w:val="0"/>
          <w:marTop w:val="100"/>
          <w:marBottom w:val="0"/>
          <w:divBdr>
            <w:top w:val="none" w:sz="0" w:space="0" w:color="auto"/>
            <w:left w:val="none" w:sz="0" w:space="0" w:color="auto"/>
            <w:bottom w:val="none" w:sz="0" w:space="0" w:color="auto"/>
            <w:right w:val="none" w:sz="0" w:space="0" w:color="auto"/>
          </w:divBdr>
        </w:div>
        <w:div w:id="642927161">
          <w:marLeft w:val="360"/>
          <w:marRight w:val="0"/>
          <w:marTop w:val="200"/>
          <w:marBottom w:val="0"/>
          <w:divBdr>
            <w:top w:val="none" w:sz="0" w:space="0" w:color="auto"/>
            <w:left w:val="none" w:sz="0" w:space="0" w:color="auto"/>
            <w:bottom w:val="none" w:sz="0" w:space="0" w:color="auto"/>
            <w:right w:val="none" w:sz="0" w:space="0" w:color="auto"/>
          </w:divBdr>
        </w:div>
        <w:div w:id="731198762">
          <w:marLeft w:val="1080"/>
          <w:marRight w:val="0"/>
          <w:marTop w:val="100"/>
          <w:marBottom w:val="0"/>
          <w:divBdr>
            <w:top w:val="none" w:sz="0" w:space="0" w:color="auto"/>
            <w:left w:val="none" w:sz="0" w:space="0" w:color="auto"/>
            <w:bottom w:val="none" w:sz="0" w:space="0" w:color="auto"/>
            <w:right w:val="none" w:sz="0" w:space="0" w:color="auto"/>
          </w:divBdr>
        </w:div>
        <w:div w:id="834994315">
          <w:marLeft w:val="1080"/>
          <w:marRight w:val="0"/>
          <w:marTop w:val="100"/>
          <w:marBottom w:val="0"/>
          <w:divBdr>
            <w:top w:val="none" w:sz="0" w:space="0" w:color="auto"/>
            <w:left w:val="none" w:sz="0" w:space="0" w:color="auto"/>
            <w:bottom w:val="none" w:sz="0" w:space="0" w:color="auto"/>
            <w:right w:val="none" w:sz="0" w:space="0" w:color="auto"/>
          </w:divBdr>
        </w:div>
        <w:div w:id="861473127">
          <w:marLeft w:val="1080"/>
          <w:marRight w:val="0"/>
          <w:marTop w:val="100"/>
          <w:marBottom w:val="0"/>
          <w:divBdr>
            <w:top w:val="none" w:sz="0" w:space="0" w:color="auto"/>
            <w:left w:val="none" w:sz="0" w:space="0" w:color="auto"/>
            <w:bottom w:val="none" w:sz="0" w:space="0" w:color="auto"/>
            <w:right w:val="none" w:sz="0" w:space="0" w:color="auto"/>
          </w:divBdr>
        </w:div>
        <w:div w:id="1203715320">
          <w:marLeft w:val="1080"/>
          <w:marRight w:val="0"/>
          <w:marTop w:val="100"/>
          <w:marBottom w:val="0"/>
          <w:divBdr>
            <w:top w:val="none" w:sz="0" w:space="0" w:color="auto"/>
            <w:left w:val="none" w:sz="0" w:space="0" w:color="auto"/>
            <w:bottom w:val="none" w:sz="0" w:space="0" w:color="auto"/>
            <w:right w:val="none" w:sz="0" w:space="0" w:color="auto"/>
          </w:divBdr>
        </w:div>
        <w:div w:id="1791242754">
          <w:marLeft w:val="360"/>
          <w:marRight w:val="0"/>
          <w:marTop w:val="200"/>
          <w:marBottom w:val="0"/>
          <w:divBdr>
            <w:top w:val="none" w:sz="0" w:space="0" w:color="auto"/>
            <w:left w:val="none" w:sz="0" w:space="0" w:color="auto"/>
            <w:bottom w:val="none" w:sz="0" w:space="0" w:color="auto"/>
            <w:right w:val="none" w:sz="0" w:space="0" w:color="auto"/>
          </w:divBdr>
        </w:div>
      </w:divsChild>
    </w:div>
    <w:div w:id="853306156">
      <w:bodyDiv w:val="1"/>
      <w:marLeft w:val="0"/>
      <w:marRight w:val="0"/>
      <w:marTop w:val="0"/>
      <w:marBottom w:val="0"/>
      <w:divBdr>
        <w:top w:val="none" w:sz="0" w:space="0" w:color="auto"/>
        <w:left w:val="none" w:sz="0" w:space="0" w:color="auto"/>
        <w:bottom w:val="none" w:sz="0" w:space="0" w:color="auto"/>
        <w:right w:val="none" w:sz="0" w:space="0" w:color="auto"/>
      </w:divBdr>
    </w:div>
    <w:div w:id="890577846">
      <w:bodyDiv w:val="1"/>
      <w:marLeft w:val="0"/>
      <w:marRight w:val="0"/>
      <w:marTop w:val="0"/>
      <w:marBottom w:val="0"/>
      <w:divBdr>
        <w:top w:val="none" w:sz="0" w:space="0" w:color="auto"/>
        <w:left w:val="none" w:sz="0" w:space="0" w:color="auto"/>
        <w:bottom w:val="none" w:sz="0" w:space="0" w:color="auto"/>
        <w:right w:val="none" w:sz="0" w:space="0" w:color="auto"/>
      </w:divBdr>
    </w:div>
    <w:div w:id="957758062">
      <w:bodyDiv w:val="1"/>
      <w:marLeft w:val="0"/>
      <w:marRight w:val="0"/>
      <w:marTop w:val="0"/>
      <w:marBottom w:val="0"/>
      <w:divBdr>
        <w:top w:val="none" w:sz="0" w:space="0" w:color="auto"/>
        <w:left w:val="none" w:sz="0" w:space="0" w:color="auto"/>
        <w:bottom w:val="none" w:sz="0" w:space="0" w:color="auto"/>
        <w:right w:val="none" w:sz="0" w:space="0" w:color="auto"/>
      </w:divBdr>
    </w:div>
    <w:div w:id="959529124">
      <w:bodyDiv w:val="1"/>
      <w:marLeft w:val="0"/>
      <w:marRight w:val="0"/>
      <w:marTop w:val="0"/>
      <w:marBottom w:val="0"/>
      <w:divBdr>
        <w:top w:val="none" w:sz="0" w:space="0" w:color="auto"/>
        <w:left w:val="none" w:sz="0" w:space="0" w:color="auto"/>
        <w:bottom w:val="none" w:sz="0" w:space="0" w:color="auto"/>
        <w:right w:val="none" w:sz="0" w:space="0" w:color="auto"/>
      </w:divBdr>
    </w:div>
    <w:div w:id="1083524752">
      <w:bodyDiv w:val="1"/>
      <w:marLeft w:val="0"/>
      <w:marRight w:val="0"/>
      <w:marTop w:val="0"/>
      <w:marBottom w:val="0"/>
      <w:divBdr>
        <w:top w:val="none" w:sz="0" w:space="0" w:color="auto"/>
        <w:left w:val="none" w:sz="0" w:space="0" w:color="auto"/>
        <w:bottom w:val="none" w:sz="0" w:space="0" w:color="auto"/>
        <w:right w:val="none" w:sz="0" w:space="0" w:color="auto"/>
      </w:divBdr>
    </w:div>
    <w:div w:id="1105921578">
      <w:bodyDiv w:val="1"/>
      <w:marLeft w:val="0"/>
      <w:marRight w:val="0"/>
      <w:marTop w:val="0"/>
      <w:marBottom w:val="0"/>
      <w:divBdr>
        <w:top w:val="none" w:sz="0" w:space="0" w:color="auto"/>
        <w:left w:val="none" w:sz="0" w:space="0" w:color="auto"/>
        <w:bottom w:val="none" w:sz="0" w:space="0" w:color="auto"/>
        <w:right w:val="none" w:sz="0" w:space="0" w:color="auto"/>
      </w:divBdr>
    </w:div>
    <w:div w:id="1134634707">
      <w:bodyDiv w:val="1"/>
      <w:marLeft w:val="0"/>
      <w:marRight w:val="0"/>
      <w:marTop w:val="0"/>
      <w:marBottom w:val="0"/>
      <w:divBdr>
        <w:top w:val="none" w:sz="0" w:space="0" w:color="auto"/>
        <w:left w:val="none" w:sz="0" w:space="0" w:color="auto"/>
        <w:bottom w:val="none" w:sz="0" w:space="0" w:color="auto"/>
        <w:right w:val="none" w:sz="0" w:space="0" w:color="auto"/>
      </w:divBdr>
    </w:div>
    <w:div w:id="1162696574">
      <w:bodyDiv w:val="1"/>
      <w:marLeft w:val="0"/>
      <w:marRight w:val="0"/>
      <w:marTop w:val="0"/>
      <w:marBottom w:val="0"/>
      <w:divBdr>
        <w:top w:val="none" w:sz="0" w:space="0" w:color="auto"/>
        <w:left w:val="none" w:sz="0" w:space="0" w:color="auto"/>
        <w:bottom w:val="none" w:sz="0" w:space="0" w:color="auto"/>
        <w:right w:val="none" w:sz="0" w:space="0" w:color="auto"/>
      </w:divBdr>
    </w:div>
    <w:div w:id="1166628913">
      <w:bodyDiv w:val="1"/>
      <w:marLeft w:val="0"/>
      <w:marRight w:val="0"/>
      <w:marTop w:val="0"/>
      <w:marBottom w:val="0"/>
      <w:divBdr>
        <w:top w:val="none" w:sz="0" w:space="0" w:color="auto"/>
        <w:left w:val="none" w:sz="0" w:space="0" w:color="auto"/>
        <w:bottom w:val="none" w:sz="0" w:space="0" w:color="auto"/>
        <w:right w:val="none" w:sz="0" w:space="0" w:color="auto"/>
      </w:divBdr>
      <w:divsChild>
        <w:div w:id="1307122004">
          <w:marLeft w:val="0"/>
          <w:marRight w:val="0"/>
          <w:marTop w:val="0"/>
          <w:marBottom w:val="0"/>
          <w:divBdr>
            <w:top w:val="none" w:sz="0" w:space="0" w:color="auto"/>
            <w:left w:val="none" w:sz="0" w:space="0" w:color="auto"/>
            <w:bottom w:val="none" w:sz="0" w:space="0" w:color="auto"/>
            <w:right w:val="none" w:sz="0" w:space="0" w:color="auto"/>
          </w:divBdr>
          <w:divsChild>
            <w:div w:id="1535923224">
              <w:marLeft w:val="0"/>
              <w:marRight w:val="0"/>
              <w:marTop w:val="0"/>
              <w:marBottom w:val="0"/>
              <w:divBdr>
                <w:top w:val="none" w:sz="0" w:space="0" w:color="auto"/>
                <w:left w:val="none" w:sz="0" w:space="0" w:color="auto"/>
                <w:bottom w:val="none" w:sz="0" w:space="0" w:color="auto"/>
                <w:right w:val="none" w:sz="0" w:space="0" w:color="auto"/>
              </w:divBdr>
              <w:divsChild>
                <w:div w:id="302388151">
                  <w:marLeft w:val="0"/>
                  <w:marRight w:val="0"/>
                  <w:marTop w:val="0"/>
                  <w:marBottom w:val="0"/>
                  <w:divBdr>
                    <w:top w:val="none" w:sz="0" w:space="0" w:color="auto"/>
                    <w:left w:val="none" w:sz="0" w:space="0" w:color="auto"/>
                    <w:bottom w:val="none" w:sz="0" w:space="0" w:color="auto"/>
                    <w:right w:val="none" w:sz="0" w:space="0" w:color="auto"/>
                  </w:divBdr>
                  <w:divsChild>
                    <w:div w:id="11762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541195">
      <w:bodyDiv w:val="1"/>
      <w:marLeft w:val="0"/>
      <w:marRight w:val="0"/>
      <w:marTop w:val="0"/>
      <w:marBottom w:val="0"/>
      <w:divBdr>
        <w:top w:val="none" w:sz="0" w:space="0" w:color="auto"/>
        <w:left w:val="none" w:sz="0" w:space="0" w:color="auto"/>
        <w:bottom w:val="none" w:sz="0" w:space="0" w:color="auto"/>
        <w:right w:val="none" w:sz="0" w:space="0" w:color="auto"/>
      </w:divBdr>
    </w:div>
    <w:div w:id="1207335055">
      <w:bodyDiv w:val="1"/>
      <w:marLeft w:val="0"/>
      <w:marRight w:val="0"/>
      <w:marTop w:val="0"/>
      <w:marBottom w:val="0"/>
      <w:divBdr>
        <w:top w:val="none" w:sz="0" w:space="0" w:color="auto"/>
        <w:left w:val="none" w:sz="0" w:space="0" w:color="auto"/>
        <w:bottom w:val="none" w:sz="0" w:space="0" w:color="auto"/>
        <w:right w:val="none" w:sz="0" w:space="0" w:color="auto"/>
      </w:divBdr>
    </w:div>
    <w:div w:id="1235428937">
      <w:bodyDiv w:val="1"/>
      <w:marLeft w:val="0"/>
      <w:marRight w:val="0"/>
      <w:marTop w:val="0"/>
      <w:marBottom w:val="0"/>
      <w:divBdr>
        <w:top w:val="none" w:sz="0" w:space="0" w:color="auto"/>
        <w:left w:val="none" w:sz="0" w:space="0" w:color="auto"/>
        <w:bottom w:val="none" w:sz="0" w:space="0" w:color="auto"/>
        <w:right w:val="none" w:sz="0" w:space="0" w:color="auto"/>
      </w:divBdr>
    </w:div>
    <w:div w:id="1238780160">
      <w:bodyDiv w:val="1"/>
      <w:marLeft w:val="0"/>
      <w:marRight w:val="0"/>
      <w:marTop w:val="0"/>
      <w:marBottom w:val="0"/>
      <w:divBdr>
        <w:top w:val="none" w:sz="0" w:space="0" w:color="auto"/>
        <w:left w:val="none" w:sz="0" w:space="0" w:color="auto"/>
        <w:bottom w:val="none" w:sz="0" w:space="0" w:color="auto"/>
        <w:right w:val="none" w:sz="0" w:space="0" w:color="auto"/>
      </w:divBdr>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387873140">
      <w:bodyDiv w:val="1"/>
      <w:marLeft w:val="0"/>
      <w:marRight w:val="0"/>
      <w:marTop w:val="0"/>
      <w:marBottom w:val="0"/>
      <w:divBdr>
        <w:top w:val="none" w:sz="0" w:space="0" w:color="auto"/>
        <w:left w:val="none" w:sz="0" w:space="0" w:color="auto"/>
        <w:bottom w:val="none" w:sz="0" w:space="0" w:color="auto"/>
        <w:right w:val="none" w:sz="0" w:space="0" w:color="auto"/>
      </w:divBdr>
    </w:div>
    <w:div w:id="1411270469">
      <w:bodyDiv w:val="1"/>
      <w:marLeft w:val="0"/>
      <w:marRight w:val="0"/>
      <w:marTop w:val="0"/>
      <w:marBottom w:val="0"/>
      <w:divBdr>
        <w:top w:val="none" w:sz="0" w:space="0" w:color="auto"/>
        <w:left w:val="none" w:sz="0" w:space="0" w:color="auto"/>
        <w:bottom w:val="none" w:sz="0" w:space="0" w:color="auto"/>
        <w:right w:val="none" w:sz="0" w:space="0" w:color="auto"/>
      </w:divBdr>
    </w:div>
    <w:div w:id="1457286593">
      <w:bodyDiv w:val="1"/>
      <w:marLeft w:val="0"/>
      <w:marRight w:val="0"/>
      <w:marTop w:val="0"/>
      <w:marBottom w:val="0"/>
      <w:divBdr>
        <w:top w:val="none" w:sz="0" w:space="0" w:color="auto"/>
        <w:left w:val="none" w:sz="0" w:space="0" w:color="auto"/>
        <w:bottom w:val="none" w:sz="0" w:space="0" w:color="auto"/>
        <w:right w:val="none" w:sz="0" w:space="0" w:color="auto"/>
      </w:divBdr>
    </w:div>
    <w:div w:id="1472409096">
      <w:bodyDiv w:val="1"/>
      <w:marLeft w:val="0"/>
      <w:marRight w:val="0"/>
      <w:marTop w:val="0"/>
      <w:marBottom w:val="0"/>
      <w:divBdr>
        <w:top w:val="none" w:sz="0" w:space="0" w:color="auto"/>
        <w:left w:val="none" w:sz="0" w:space="0" w:color="auto"/>
        <w:bottom w:val="none" w:sz="0" w:space="0" w:color="auto"/>
        <w:right w:val="none" w:sz="0" w:space="0" w:color="auto"/>
      </w:divBdr>
    </w:div>
    <w:div w:id="1488859365">
      <w:bodyDiv w:val="1"/>
      <w:marLeft w:val="0"/>
      <w:marRight w:val="0"/>
      <w:marTop w:val="0"/>
      <w:marBottom w:val="0"/>
      <w:divBdr>
        <w:top w:val="none" w:sz="0" w:space="0" w:color="auto"/>
        <w:left w:val="none" w:sz="0" w:space="0" w:color="auto"/>
        <w:bottom w:val="none" w:sz="0" w:space="0" w:color="auto"/>
        <w:right w:val="none" w:sz="0" w:space="0" w:color="auto"/>
      </w:divBdr>
    </w:div>
    <w:div w:id="1551452749">
      <w:bodyDiv w:val="1"/>
      <w:marLeft w:val="0"/>
      <w:marRight w:val="0"/>
      <w:marTop w:val="0"/>
      <w:marBottom w:val="0"/>
      <w:divBdr>
        <w:top w:val="none" w:sz="0" w:space="0" w:color="auto"/>
        <w:left w:val="none" w:sz="0" w:space="0" w:color="auto"/>
        <w:bottom w:val="none" w:sz="0" w:space="0" w:color="auto"/>
        <w:right w:val="none" w:sz="0" w:space="0" w:color="auto"/>
      </w:divBdr>
    </w:div>
    <w:div w:id="1579829660">
      <w:bodyDiv w:val="1"/>
      <w:marLeft w:val="0"/>
      <w:marRight w:val="0"/>
      <w:marTop w:val="0"/>
      <w:marBottom w:val="0"/>
      <w:divBdr>
        <w:top w:val="none" w:sz="0" w:space="0" w:color="auto"/>
        <w:left w:val="none" w:sz="0" w:space="0" w:color="auto"/>
        <w:bottom w:val="none" w:sz="0" w:space="0" w:color="auto"/>
        <w:right w:val="none" w:sz="0" w:space="0" w:color="auto"/>
      </w:divBdr>
    </w:div>
    <w:div w:id="1607618173">
      <w:bodyDiv w:val="1"/>
      <w:marLeft w:val="0"/>
      <w:marRight w:val="0"/>
      <w:marTop w:val="0"/>
      <w:marBottom w:val="0"/>
      <w:divBdr>
        <w:top w:val="none" w:sz="0" w:space="0" w:color="auto"/>
        <w:left w:val="none" w:sz="0" w:space="0" w:color="auto"/>
        <w:bottom w:val="none" w:sz="0" w:space="0" w:color="auto"/>
        <w:right w:val="none" w:sz="0" w:space="0" w:color="auto"/>
      </w:divBdr>
      <w:divsChild>
        <w:div w:id="356661514">
          <w:marLeft w:val="0"/>
          <w:marRight w:val="0"/>
          <w:marTop w:val="0"/>
          <w:marBottom w:val="0"/>
          <w:divBdr>
            <w:top w:val="none" w:sz="0" w:space="0" w:color="auto"/>
            <w:left w:val="none" w:sz="0" w:space="0" w:color="auto"/>
            <w:bottom w:val="none" w:sz="0" w:space="0" w:color="auto"/>
            <w:right w:val="none" w:sz="0" w:space="0" w:color="auto"/>
          </w:divBdr>
          <w:divsChild>
            <w:div w:id="1516309332">
              <w:marLeft w:val="0"/>
              <w:marRight w:val="0"/>
              <w:marTop w:val="0"/>
              <w:marBottom w:val="0"/>
              <w:divBdr>
                <w:top w:val="none" w:sz="0" w:space="0" w:color="auto"/>
                <w:left w:val="none" w:sz="0" w:space="0" w:color="auto"/>
                <w:bottom w:val="none" w:sz="0" w:space="0" w:color="auto"/>
                <w:right w:val="none" w:sz="0" w:space="0" w:color="auto"/>
              </w:divBdr>
              <w:divsChild>
                <w:div w:id="1021470489">
                  <w:marLeft w:val="0"/>
                  <w:marRight w:val="0"/>
                  <w:marTop w:val="0"/>
                  <w:marBottom w:val="0"/>
                  <w:divBdr>
                    <w:top w:val="none" w:sz="0" w:space="0" w:color="auto"/>
                    <w:left w:val="none" w:sz="0" w:space="0" w:color="auto"/>
                    <w:bottom w:val="none" w:sz="0" w:space="0" w:color="auto"/>
                    <w:right w:val="none" w:sz="0" w:space="0" w:color="auto"/>
                  </w:divBdr>
                  <w:divsChild>
                    <w:div w:id="1772968821">
                      <w:marLeft w:val="0"/>
                      <w:marRight w:val="0"/>
                      <w:marTop w:val="0"/>
                      <w:marBottom w:val="0"/>
                      <w:divBdr>
                        <w:top w:val="none" w:sz="0" w:space="0" w:color="auto"/>
                        <w:left w:val="none" w:sz="0" w:space="0" w:color="auto"/>
                        <w:bottom w:val="none" w:sz="0" w:space="0" w:color="auto"/>
                        <w:right w:val="none" w:sz="0" w:space="0" w:color="auto"/>
                      </w:divBdr>
                      <w:divsChild>
                        <w:div w:id="208346590">
                          <w:marLeft w:val="0"/>
                          <w:marRight w:val="0"/>
                          <w:marTop w:val="0"/>
                          <w:marBottom w:val="0"/>
                          <w:divBdr>
                            <w:top w:val="none" w:sz="0" w:space="0" w:color="auto"/>
                            <w:left w:val="none" w:sz="0" w:space="0" w:color="auto"/>
                            <w:bottom w:val="none" w:sz="0" w:space="0" w:color="auto"/>
                            <w:right w:val="none" w:sz="0" w:space="0" w:color="auto"/>
                          </w:divBdr>
                          <w:divsChild>
                            <w:div w:id="2124954181">
                              <w:marLeft w:val="0"/>
                              <w:marRight w:val="0"/>
                              <w:marTop w:val="0"/>
                              <w:marBottom w:val="0"/>
                              <w:divBdr>
                                <w:top w:val="none" w:sz="0" w:space="0" w:color="auto"/>
                                <w:left w:val="none" w:sz="0" w:space="0" w:color="auto"/>
                                <w:bottom w:val="none" w:sz="0" w:space="0" w:color="auto"/>
                                <w:right w:val="none" w:sz="0" w:space="0" w:color="auto"/>
                              </w:divBdr>
                              <w:divsChild>
                                <w:div w:id="1768230893">
                                  <w:marLeft w:val="0"/>
                                  <w:marRight w:val="0"/>
                                  <w:marTop w:val="150"/>
                                  <w:marBottom w:val="150"/>
                                  <w:divBdr>
                                    <w:top w:val="none" w:sz="0" w:space="0" w:color="auto"/>
                                    <w:left w:val="none" w:sz="0" w:space="0" w:color="auto"/>
                                    <w:bottom w:val="none" w:sz="0" w:space="0" w:color="auto"/>
                                    <w:right w:val="none" w:sz="0" w:space="0" w:color="auto"/>
                                  </w:divBdr>
                                  <w:divsChild>
                                    <w:div w:id="1492868272">
                                      <w:marLeft w:val="0"/>
                                      <w:marRight w:val="0"/>
                                      <w:marTop w:val="0"/>
                                      <w:marBottom w:val="0"/>
                                      <w:divBdr>
                                        <w:top w:val="none" w:sz="0" w:space="0" w:color="auto"/>
                                        <w:left w:val="none" w:sz="0" w:space="0" w:color="auto"/>
                                        <w:bottom w:val="none" w:sz="0" w:space="0" w:color="auto"/>
                                        <w:right w:val="none" w:sz="0" w:space="0" w:color="auto"/>
                                      </w:divBdr>
                                      <w:divsChild>
                                        <w:div w:id="1575974249">
                                          <w:marLeft w:val="0"/>
                                          <w:marRight w:val="0"/>
                                          <w:marTop w:val="0"/>
                                          <w:marBottom w:val="0"/>
                                          <w:divBdr>
                                            <w:top w:val="none" w:sz="0" w:space="0" w:color="auto"/>
                                            <w:left w:val="none" w:sz="0" w:space="0" w:color="auto"/>
                                            <w:bottom w:val="none" w:sz="0" w:space="0" w:color="auto"/>
                                            <w:right w:val="none" w:sz="0" w:space="0" w:color="auto"/>
                                          </w:divBdr>
                                          <w:divsChild>
                                            <w:div w:id="1048186560">
                                              <w:marLeft w:val="0"/>
                                              <w:marRight w:val="0"/>
                                              <w:marTop w:val="0"/>
                                              <w:marBottom w:val="0"/>
                                              <w:divBdr>
                                                <w:top w:val="none" w:sz="0" w:space="0" w:color="auto"/>
                                                <w:left w:val="none" w:sz="0" w:space="0" w:color="auto"/>
                                                <w:bottom w:val="none" w:sz="0" w:space="0" w:color="auto"/>
                                                <w:right w:val="none" w:sz="0" w:space="0" w:color="auto"/>
                                              </w:divBdr>
                                              <w:divsChild>
                                                <w:div w:id="1183782101">
                                                  <w:marLeft w:val="0"/>
                                                  <w:marRight w:val="0"/>
                                                  <w:marTop w:val="0"/>
                                                  <w:marBottom w:val="0"/>
                                                  <w:divBdr>
                                                    <w:top w:val="none" w:sz="0" w:space="0" w:color="auto"/>
                                                    <w:left w:val="none" w:sz="0" w:space="0" w:color="auto"/>
                                                    <w:bottom w:val="none" w:sz="0" w:space="0" w:color="auto"/>
                                                    <w:right w:val="none" w:sz="0" w:space="0" w:color="auto"/>
                                                  </w:divBdr>
                                                  <w:divsChild>
                                                    <w:div w:id="847254091">
                                                      <w:marLeft w:val="0"/>
                                                      <w:marRight w:val="0"/>
                                                      <w:marTop w:val="0"/>
                                                      <w:marBottom w:val="0"/>
                                                      <w:divBdr>
                                                        <w:top w:val="none" w:sz="0" w:space="0" w:color="auto"/>
                                                        <w:left w:val="none" w:sz="0" w:space="0" w:color="auto"/>
                                                        <w:bottom w:val="none" w:sz="0" w:space="0" w:color="auto"/>
                                                        <w:right w:val="none" w:sz="0" w:space="0" w:color="auto"/>
                                                      </w:divBdr>
                                                      <w:divsChild>
                                                        <w:div w:id="359280251">
                                                          <w:marLeft w:val="0"/>
                                                          <w:marRight w:val="0"/>
                                                          <w:marTop w:val="0"/>
                                                          <w:marBottom w:val="0"/>
                                                          <w:divBdr>
                                                            <w:top w:val="none" w:sz="0" w:space="0" w:color="auto"/>
                                                            <w:left w:val="none" w:sz="0" w:space="0" w:color="auto"/>
                                                            <w:bottom w:val="none" w:sz="0" w:space="0" w:color="auto"/>
                                                            <w:right w:val="none" w:sz="0" w:space="0" w:color="auto"/>
                                                          </w:divBdr>
                                                          <w:divsChild>
                                                            <w:div w:id="1052385930">
                                                              <w:marLeft w:val="0"/>
                                                              <w:marRight w:val="0"/>
                                                              <w:marTop w:val="0"/>
                                                              <w:marBottom w:val="0"/>
                                                              <w:divBdr>
                                                                <w:top w:val="none" w:sz="0" w:space="0" w:color="auto"/>
                                                                <w:left w:val="none" w:sz="0" w:space="0" w:color="auto"/>
                                                                <w:bottom w:val="none" w:sz="0" w:space="0" w:color="auto"/>
                                                                <w:right w:val="none" w:sz="0" w:space="0" w:color="auto"/>
                                                              </w:divBdr>
                                                              <w:divsChild>
                                                                <w:div w:id="13333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8899">
      <w:bodyDiv w:val="1"/>
      <w:marLeft w:val="0"/>
      <w:marRight w:val="0"/>
      <w:marTop w:val="0"/>
      <w:marBottom w:val="0"/>
      <w:divBdr>
        <w:top w:val="none" w:sz="0" w:space="0" w:color="auto"/>
        <w:left w:val="none" w:sz="0" w:space="0" w:color="auto"/>
        <w:bottom w:val="none" w:sz="0" w:space="0" w:color="auto"/>
        <w:right w:val="none" w:sz="0" w:space="0" w:color="auto"/>
      </w:divBdr>
    </w:div>
    <w:div w:id="1619413229">
      <w:bodyDiv w:val="1"/>
      <w:marLeft w:val="0"/>
      <w:marRight w:val="0"/>
      <w:marTop w:val="0"/>
      <w:marBottom w:val="0"/>
      <w:divBdr>
        <w:top w:val="none" w:sz="0" w:space="0" w:color="auto"/>
        <w:left w:val="none" w:sz="0" w:space="0" w:color="auto"/>
        <w:bottom w:val="none" w:sz="0" w:space="0" w:color="auto"/>
        <w:right w:val="none" w:sz="0" w:space="0" w:color="auto"/>
      </w:divBdr>
    </w:div>
    <w:div w:id="1619600738">
      <w:bodyDiv w:val="1"/>
      <w:marLeft w:val="0"/>
      <w:marRight w:val="0"/>
      <w:marTop w:val="0"/>
      <w:marBottom w:val="0"/>
      <w:divBdr>
        <w:top w:val="none" w:sz="0" w:space="0" w:color="auto"/>
        <w:left w:val="none" w:sz="0" w:space="0" w:color="auto"/>
        <w:bottom w:val="none" w:sz="0" w:space="0" w:color="auto"/>
        <w:right w:val="none" w:sz="0" w:space="0" w:color="auto"/>
      </w:divBdr>
      <w:divsChild>
        <w:div w:id="525296435">
          <w:marLeft w:val="0"/>
          <w:marRight w:val="0"/>
          <w:marTop w:val="0"/>
          <w:marBottom w:val="0"/>
          <w:divBdr>
            <w:top w:val="none" w:sz="0" w:space="0" w:color="auto"/>
            <w:left w:val="none" w:sz="0" w:space="0" w:color="auto"/>
            <w:bottom w:val="none" w:sz="0" w:space="0" w:color="auto"/>
            <w:right w:val="none" w:sz="0" w:space="0" w:color="auto"/>
          </w:divBdr>
        </w:div>
      </w:divsChild>
    </w:div>
    <w:div w:id="1626619196">
      <w:bodyDiv w:val="1"/>
      <w:marLeft w:val="0"/>
      <w:marRight w:val="0"/>
      <w:marTop w:val="0"/>
      <w:marBottom w:val="0"/>
      <w:divBdr>
        <w:top w:val="none" w:sz="0" w:space="0" w:color="auto"/>
        <w:left w:val="none" w:sz="0" w:space="0" w:color="auto"/>
        <w:bottom w:val="none" w:sz="0" w:space="0" w:color="auto"/>
        <w:right w:val="none" w:sz="0" w:space="0" w:color="auto"/>
      </w:divBdr>
    </w:div>
    <w:div w:id="1658144349">
      <w:bodyDiv w:val="1"/>
      <w:marLeft w:val="0"/>
      <w:marRight w:val="0"/>
      <w:marTop w:val="0"/>
      <w:marBottom w:val="0"/>
      <w:divBdr>
        <w:top w:val="none" w:sz="0" w:space="0" w:color="auto"/>
        <w:left w:val="none" w:sz="0" w:space="0" w:color="auto"/>
        <w:bottom w:val="none" w:sz="0" w:space="0" w:color="auto"/>
        <w:right w:val="none" w:sz="0" w:space="0" w:color="auto"/>
      </w:divBdr>
      <w:divsChild>
        <w:div w:id="291373915">
          <w:marLeft w:val="0"/>
          <w:marRight w:val="0"/>
          <w:marTop w:val="120"/>
          <w:marBottom w:val="120"/>
          <w:divBdr>
            <w:top w:val="none" w:sz="0" w:space="0" w:color="auto"/>
            <w:left w:val="none" w:sz="0" w:space="0" w:color="auto"/>
            <w:bottom w:val="none" w:sz="0" w:space="0" w:color="auto"/>
            <w:right w:val="none" w:sz="0" w:space="0" w:color="auto"/>
          </w:divBdr>
          <w:divsChild>
            <w:div w:id="1079058111">
              <w:marLeft w:val="0"/>
              <w:marRight w:val="0"/>
              <w:marTop w:val="0"/>
              <w:marBottom w:val="0"/>
              <w:divBdr>
                <w:top w:val="none" w:sz="0" w:space="0" w:color="auto"/>
                <w:left w:val="none" w:sz="0" w:space="0" w:color="auto"/>
                <w:bottom w:val="none" w:sz="0" w:space="0" w:color="auto"/>
                <w:right w:val="none" w:sz="0" w:space="0" w:color="auto"/>
              </w:divBdr>
              <w:divsChild>
                <w:div w:id="13676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2651">
          <w:marLeft w:val="0"/>
          <w:marRight w:val="0"/>
          <w:marTop w:val="0"/>
          <w:marBottom w:val="0"/>
          <w:divBdr>
            <w:top w:val="none" w:sz="0" w:space="0" w:color="auto"/>
            <w:left w:val="none" w:sz="0" w:space="0" w:color="auto"/>
            <w:bottom w:val="none" w:sz="0" w:space="0" w:color="auto"/>
            <w:right w:val="none" w:sz="0" w:space="0" w:color="auto"/>
          </w:divBdr>
        </w:div>
      </w:divsChild>
    </w:div>
    <w:div w:id="1662463936">
      <w:bodyDiv w:val="1"/>
      <w:marLeft w:val="0"/>
      <w:marRight w:val="0"/>
      <w:marTop w:val="0"/>
      <w:marBottom w:val="0"/>
      <w:divBdr>
        <w:top w:val="none" w:sz="0" w:space="0" w:color="auto"/>
        <w:left w:val="none" w:sz="0" w:space="0" w:color="auto"/>
        <w:bottom w:val="none" w:sz="0" w:space="0" w:color="auto"/>
        <w:right w:val="none" w:sz="0" w:space="0" w:color="auto"/>
      </w:divBdr>
      <w:divsChild>
        <w:div w:id="1070037950">
          <w:marLeft w:val="0"/>
          <w:marRight w:val="0"/>
          <w:marTop w:val="0"/>
          <w:marBottom w:val="0"/>
          <w:divBdr>
            <w:top w:val="none" w:sz="0" w:space="0" w:color="auto"/>
            <w:left w:val="none" w:sz="0" w:space="0" w:color="auto"/>
            <w:bottom w:val="none" w:sz="0" w:space="0" w:color="auto"/>
            <w:right w:val="none" w:sz="0" w:space="0" w:color="auto"/>
          </w:divBdr>
          <w:divsChild>
            <w:div w:id="36047808">
              <w:marLeft w:val="0"/>
              <w:marRight w:val="0"/>
              <w:marTop w:val="0"/>
              <w:marBottom w:val="0"/>
              <w:divBdr>
                <w:top w:val="none" w:sz="0" w:space="0" w:color="auto"/>
                <w:left w:val="none" w:sz="0" w:space="0" w:color="auto"/>
                <w:bottom w:val="none" w:sz="0" w:space="0" w:color="auto"/>
                <w:right w:val="none" w:sz="0" w:space="0" w:color="auto"/>
              </w:divBdr>
              <w:divsChild>
                <w:div w:id="252783766">
                  <w:marLeft w:val="0"/>
                  <w:marRight w:val="0"/>
                  <w:marTop w:val="0"/>
                  <w:marBottom w:val="0"/>
                  <w:divBdr>
                    <w:top w:val="none" w:sz="0" w:space="0" w:color="auto"/>
                    <w:left w:val="none" w:sz="0" w:space="0" w:color="auto"/>
                    <w:bottom w:val="none" w:sz="0" w:space="0" w:color="auto"/>
                    <w:right w:val="none" w:sz="0" w:space="0" w:color="auto"/>
                  </w:divBdr>
                  <w:divsChild>
                    <w:div w:id="101343523">
                      <w:marLeft w:val="0"/>
                      <w:marRight w:val="0"/>
                      <w:marTop w:val="0"/>
                      <w:marBottom w:val="0"/>
                      <w:divBdr>
                        <w:top w:val="none" w:sz="0" w:space="0" w:color="auto"/>
                        <w:left w:val="none" w:sz="0" w:space="0" w:color="auto"/>
                        <w:bottom w:val="none" w:sz="0" w:space="0" w:color="auto"/>
                        <w:right w:val="none" w:sz="0" w:space="0" w:color="auto"/>
                      </w:divBdr>
                      <w:divsChild>
                        <w:div w:id="865827942">
                          <w:marLeft w:val="0"/>
                          <w:marRight w:val="0"/>
                          <w:marTop w:val="0"/>
                          <w:marBottom w:val="0"/>
                          <w:divBdr>
                            <w:top w:val="none" w:sz="0" w:space="0" w:color="auto"/>
                            <w:left w:val="none" w:sz="0" w:space="0" w:color="auto"/>
                            <w:bottom w:val="none" w:sz="0" w:space="0" w:color="auto"/>
                            <w:right w:val="none" w:sz="0" w:space="0" w:color="auto"/>
                          </w:divBdr>
                          <w:divsChild>
                            <w:div w:id="1829124925">
                              <w:marLeft w:val="0"/>
                              <w:marRight w:val="0"/>
                              <w:marTop w:val="0"/>
                              <w:marBottom w:val="0"/>
                              <w:divBdr>
                                <w:top w:val="none" w:sz="0" w:space="0" w:color="auto"/>
                                <w:left w:val="none" w:sz="0" w:space="0" w:color="auto"/>
                                <w:bottom w:val="none" w:sz="0" w:space="0" w:color="auto"/>
                                <w:right w:val="none" w:sz="0" w:space="0" w:color="auto"/>
                              </w:divBdr>
                              <w:divsChild>
                                <w:div w:id="1014110840">
                                  <w:marLeft w:val="0"/>
                                  <w:marRight w:val="0"/>
                                  <w:marTop w:val="0"/>
                                  <w:marBottom w:val="0"/>
                                  <w:divBdr>
                                    <w:top w:val="none" w:sz="0" w:space="0" w:color="auto"/>
                                    <w:left w:val="none" w:sz="0" w:space="0" w:color="auto"/>
                                    <w:bottom w:val="none" w:sz="0" w:space="0" w:color="auto"/>
                                    <w:right w:val="none" w:sz="0" w:space="0" w:color="auto"/>
                                  </w:divBdr>
                                  <w:divsChild>
                                    <w:div w:id="189696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081291">
      <w:bodyDiv w:val="1"/>
      <w:marLeft w:val="0"/>
      <w:marRight w:val="0"/>
      <w:marTop w:val="0"/>
      <w:marBottom w:val="0"/>
      <w:divBdr>
        <w:top w:val="none" w:sz="0" w:space="0" w:color="auto"/>
        <w:left w:val="none" w:sz="0" w:space="0" w:color="auto"/>
        <w:bottom w:val="none" w:sz="0" w:space="0" w:color="auto"/>
        <w:right w:val="none" w:sz="0" w:space="0" w:color="auto"/>
      </w:divBdr>
    </w:div>
    <w:div w:id="1671252665">
      <w:bodyDiv w:val="1"/>
      <w:marLeft w:val="0"/>
      <w:marRight w:val="0"/>
      <w:marTop w:val="0"/>
      <w:marBottom w:val="0"/>
      <w:divBdr>
        <w:top w:val="none" w:sz="0" w:space="0" w:color="auto"/>
        <w:left w:val="none" w:sz="0" w:space="0" w:color="auto"/>
        <w:bottom w:val="none" w:sz="0" w:space="0" w:color="auto"/>
        <w:right w:val="none" w:sz="0" w:space="0" w:color="auto"/>
      </w:divBdr>
    </w:div>
    <w:div w:id="1702974077">
      <w:bodyDiv w:val="1"/>
      <w:marLeft w:val="0"/>
      <w:marRight w:val="0"/>
      <w:marTop w:val="0"/>
      <w:marBottom w:val="0"/>
      <w:divBdr>
        <w:top w:val="none" w:sz="0" w:space="0" w:color="auto"/>
        <w:left w:val="none" w:sz="0" w:space="0" w:color="auto"/>
        <w:bottom w:val="none" w:sz="0" w:space="0" w:color="auto"/>
        <w:right w:val="none" w:sz="0" w:space="0" w:color="auto"/>
      </w:divBdr>
    </w:div>
    <w:div w:id="1742674868">
      <w:bodyDiv w:val="1"/>
      <w:marLeft w:val="0"/>
      <w:marRight w:val="0"/>
      <w:marTop w:val="0"/>
      <w:marBottom w:val="0"/>
      <w:divBdr>
        <w:top w:val="none" w:sz="0" w:space="0" w:color="auto"/>
        <w:left w:val="none" w:sz="0" w:space="0" w:color="auto"/>
        <w:bottom w:val="none" w:sz="0" w:space="0" w:color="auto"/>
        <w:right w:val="none" w:sz="0" w:space="0" w:color="auto"/>
      </w:divBdr>
    </w:div>
    <w:div w:id="1770005145">
      <w:bodyDiv w:val="1"/>
      <w:marLeft w:val="0"/>
      <w:marRight w:val="0"/>
      <w:marTop w:val="0"/>
      <w:marBottom w:val="0"/>
      <w:divBdr>
        <w:top w:val="none" w:sz="0" w:space="0" w:color="auto"/>
        <w:left w:val="none" w:sz="0" w:space="0" w:color="auto"/>
        <w:bottom w:val="none" w:sz="0" w:space="0" w:color="auto"/>
        <w:right w:val="none" w:sz="0" w:space="0" w:color="auto"/>
      </w:divBdr>
    </w:div>
    <w:div w:id="1876386243">
      <w:bodyDiv w:val="1"/>
      <w:marLeft w:val="0"/>
      <w:marRight w:val="0"/>
      <w:marTop w:val="0"/>
      <w:marBottom w:val="0"/>
      <w:divBdr>
        <w:top w:val="none" w:sz="0" w:space="0" w:color="auto"/>
        <w:left w:val="none" w:sz="0" w:space="0" w:color="auto"/>
        <w:bottom w:val="none" w:sz="0" w:space="0" w:color="auto"/>
        <w:right w:val="none" w:sz="0" w:space="0" w:color="auto"/>
      </w:divBdr>
    </w:div>
    <w:div w:id="2017683770">
      <w:bodyDiv w:val="1"/>
      <w:marLeft w:val="0"/>
      <w:marRight w:val="0"/>
      <w:marTop w:val="0"/>
      <w:marBottom w:val="0"/>
      <w:divBdr>
        <w:top w:val="none" w:sz="0" w:space="0" w:color="auto"/>
        <w:left w:val="none" w:sz="0" w:space="0" w:color="auto"/>
        <w:bottom w:val="none" w:sz="0" w:space="0" w:color="auto"/>
        <w:right w:val="none" w:sz="0" w:space="0" w:color="auto"/>
      </w:divBdr>
    </w:div>
    <w:div w:id="2024746980">
      <w:bodyDiv w:val="1"/>
      <w:marLeft w:val="0"/>
      <w:marRight w:val="0"/>
      <w:marTop w:val="0"/>
      <w:marBottom w:val="0"/>
      <w:divBdr>
        <w:top w:val="none" w:sz="0" w:space="0" w:color="auto"/>
        <w:left w:val="none" w:sz="0" w:space="0" w:color="auto"/>
        <w:bottom w:val="none" w:sz="0" w:space="0" w:color="auto"/>
        <w:right w:val="none" w:sz="0" w:space="0" w:color="auto"/>
      </w:divBdr>
    </w:div>
    <w:div w:id="20544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08B2C-9F7F-44E1-A256-514B5190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14258</Characters>
  <Application>Microsoft Office Word</Application>
  <DocSecurity>0</DocSecurity>
  <PresentationFormat/>
  <Lines>259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Green</dc:creator>
  <cp:keywords/>
  <dc:description/>
  <cp:lastModifiedBy>Nicholas Green</cp:lastModifiedBy>
  <cp:revision>2</cp:revision>
  <dcterms:created xsi:type="dcterms:W3CDTF">2018-05-21T18:18:00Z</dcterms:created>
  <dcterms:modified xsi:type="dcterms:W3CDTF">2018-05-21T18:18:00Z</dcterms:modified>
  <cp:contentStatus/>
</cp:coreProperties>
</file>