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A1E5C" w14:textId="2A2FF6E2" w:rsidR="00BD7F02" w:rsidRDefault="00DC5E68" w:rsidP="00544D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URBAN RENEWAL AGENCY</w:t>
      </w:r>
    </w:p>
    <w:p w14:paraId="0C1B6287" w14:textId="77777777" w:rsidR="00BD7F02" w:rsidRDefault="00DC5E68" w:rsidP="00544D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MEETING MINUTES</w:t>
      </w:r>
    </w:p>
    <w:p w14:paraId="119F83E0" w14:textId="77777777" w:rsidR="00BD7F02" w:rsidRDefault="00BD7F02" w:rsidP="00544D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DAY, OREGON</w:t>
      </w:r>
    </w:p>
    <w:p w14:paraId="2F92F002" w14:textId="0907BFD9" w:rsidR="00BD7F02" w:rsidRDefault="00DB0DD5" w:rsidP="00BD7F02">
      <w:pPr>
        <w:rPr>
          <w:sz w:val="24"/>
          <w:szCs w:val="24"/>
        </w:rPr>
      </w:pPr>
      <w:r>
        <w:rPr>
          <w:sz w:val="24"/>
          <w:szCs w:val="24"/>
        </w:rPr>
        <w:t xml:space="preserve">October 13 </w:t>
      </w:r>
      <w:r w:rsidR="00BD7F02">
        <w:rPr>
          <w:sz w:val="24"/>
          <w:szCs w:val="24"/>
        </w:rPr>
        <w:t>,2020</w:t>
      </w:r>
    </w:p>
    <w:p w14:paraId="330E4914" w14:textId="77777777" w:rsidR="00B02DD9" w:rsidRDefault="00B02DD9" w:rsidP="00B02DD9">
      <w:pPr>
        <w:spacing w:after="0"/>
        <w:jc w:val="both"/>
        <w:rPr>
          <w:b/>
          <w:sz w:val="24"/>
          <w:szCs w:val="24"/>
          <w:u w:val="single"/>
        </w:rPr>
        <w:sectPr w:rsidR="00B02D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1661A0" w14:textId="77777777" w:rsidR="00B02DD9" w:rsidRDefault="00DC5E68" w:rsidP="00B02DD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URA BOARD MEMBERS</w:t>
      </w:r>
      <w:r w:rsidR="00BD7F02">
        <w:rPr>
          <w:b/>
          <w:sz w:val="24"/>
          <w:szCs w:val="24"/>
          <w:u w:val="single"/>
        </w:rPr>
        <w:t xml:space="preserve"> PRESENT</w:t>
      </w:r>
      <w:r w:rsidR="00BD7F02">
        <w:rPr>
          <w:b/>
          <w:sz w:val="24"/>
          <w:szCs w:val="24"/>
        </w:rPr>
        <w:t>:</w:t>
      </w:r>
    </w:p>
    <w:p w14:paraId="5CF0CFEF" w14:textId="58AF27BC" w:rsidR="00ED6264" w:rsidRDefault="00ED6264" w:rsidP="00B02D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Ron Lundbom, Chairman</w:t>
      </w:r>
    </w:p>
    <w:p w14:paraId="1D65E3A9" w14:textId="77777777" w:rsidR="00ED6264" w:rsidRDefault="00ED6264" w:rsidP="00B02D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David Holland</w:t>
      </w:r>
    </w:p>
    <w:p w14:paraId="68DB8A15" w14:textId="77777777" w:rsidR="009B06DD" w:rsidRDefault="009B06DD" w:rsidP="009B06DD">
      <w:pPr>
        <w:spacing w:after="0"/>
        <w:jc w:val="both"/>
        <w:rPr>
          <w:sz w:val="24"/>
          <w:szCs w:val="24"/>
        </w:rPr>
      </w:pPr>
      <w:r w:rsidRPr="00ED6264">
        <w:rPr>
          <w:sz w:val="24"/>
          <w:szCs w:val="24"/>
        </w:rPr>
        <w:t>Paul Smith</w:t>
      </w:r>
    </w:p>
    <w:p w14:paraId="494D309A" w14:textId="77777777" w:rsidR="009B06DD" w:rsidRDefault="009B06DD" w:rsidP="009B06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Shannon Adair</w:t>
      </w:r>
    </w:p>
    <w:p w14:paraId="314E7025" w14:textId="77777777" w:rsidR="009B06DD" w:rsidRDefault="009B06DD" w:rsidP="009B06DD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Elliott Sky</w:t>
      </w:r>
    </w:p>
    <w:p w14:paraId="2930FA02" w14:textId="77777777" w:rsidR="009B06DD" w:rsidRDefault="009B06DD" w:rsidP="00BD7F02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Gregg Haberly</w:t>
      </w:r>
    </w:p>
    <w:p w14:paraId="56F3EBE7" w14:textId="77777777" w:rsidR="009B06DD" w:rsidRDefault="009B06DD" w:rsidP="009B06DD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URA BOARD MEMBERS ABSENT</w:t>
      </w:r>
    </w:p>
    <w:p w14:paraId="66ADDA34" w14:textId="5A21DBE6" w:rsidR="009B06DD" w:rsidRPr="00B376B7" w:rsidRDefault="00377B0D" w:rsidP="009B06DD">
      <w:pPr>
        <w:spacing w:after="0"/>
        <w:jc w:val="both"/>
        <w:rPr>
          <w:bCs/>
          <w:sz w:val="24"/>
          <w:szCs w:val="24"/>
        </w:rPr>
      </w:pPr>
      <w:r w:rsidRPr="00B376B7">
        <w:rPr>
          <w:bCs/>
          <w:sz w:val="24"/>
          <w:szCs w:val="24"/>
        </w:rPr>
        <w:t>Steve Schuette, Vice Chairman</w:t>
      </w:r>
    </w:p>
    <w:p w14:paraId="3698DC33" w14:textId="77777777" w:rsidR="009B06DD" w:rsidRPr="00B376B7" w:rsidRDefault="009B06DD" w:rsidP="009B06DD">
      <w:pPr>
        <w:spacing w:after="0"/>
        <w:jc w:val="both"/>
        <w:rPr>
          <w:bCs/>
          <w:sz w:val="24"/>
          <w:szCs w:val="24"/>
        </w:rPr>
      </w:pPr>
    </w:p>
    <w:p w14:paraId="21446C2B" w14:textId="77777777" w:rsidR="009B06DD" w:rsidRPr="00B376B7" w:rsidRDefault="009B06DD" w:rsidP="009B06DD">
      <w:pPr>
        <w:spacing w:after="0"/>
        <w:jc w:val="both"/>
        <w:rPr>
          <w:bCs/>
          <w:sz w:val="24"/>
          <w:szCs w:val="24"/>
        </w:rPr>
      </w:pPr>
    </w:p>
    <w:p w14:paraId="58F666B7" w14:textId="77777777" w:rsidR="009B06DD" w:rsidRPr="00B376B7" w:rsidRDefault="009B06DD" w:rsidP="009B06DD">
      <w:pPr>
        <w:spacing w:after="0"/>
        <w:jc w:val="both"/>
        <w:rPr>
          <w:bCs/>
          <w:sz w:val="24"/>
          <w:szCs w:val="24"/>
        </w:rPr>
      </w:pPr>
    </w:p>
    <w:p w14:paraId="7FCF640D" w14:textId="77777777" w:rsidR="009B06DD" w:rsidRPr="00B376B7" w:rsidRDefault="009B06DD" w:rsidP="009B06DD">
      <w:pPr>
        <w:spacing w:after="0"/>
        <w:jc w:val="both"/>
        <w:rPr>
          <w:bCs/>
          <w:sz w:val="24"/>
          <w:szCs w:val="24"/>
        </w:rPr>
      </w:pPr>
    </w:p>
    <w:p w14:paraId="523E444D" w14:textId="77777777" w:rsidR="009B06DD" w:rsidRPr="00B376B7" w:rsidRDefault="009B06DD" w:rsidP="009B06DD">
      <w:pPr>
        <w:spacing w:after="0"/>
        <w:jc w:val="both"/>
        <w:rPr>
          <w:bCs/>
          <w:sz w:val="24"/>
          <w:szCs w:val="24"/>
        </w:rPr>
      </w:pPr>
    </w:p>
    <w:p w14:paraId="39CF284C" w14:textId="77777777" w:rsidR="009B06DD" w:rsidRDefault="009B06DD" w:rsidP="009B06DD">
      <w:pPr>
        <w:spacing w:after="0"/>
        <w:jc w:val="both"/>
        <w:rPr>
          <w:b/>
          <w:sz w:val="24"/>
          <w:szCs w:val="24"/>
          <w:u w:val="single"/>
        </w:rPr>
      </w:pPr>
    </w:p>
    <w:p w14:paraId="5B49BBC8" w14:textId="77777777" w:rsidR="009B06DD" w:rsidRDefault="009B06DD" w:rsidP="00BD7F02">
      <w:pPr>
        <w:jc w:val="both"/>
        <w:rPr>
          <w:b/>
          <w:sz w:val="24"/>
          <w:szCs w:val="24"/>
          <w:u w:val="single"/>
        </w:rPr>
        <w:sectPr w:rsidR="009B06DD" w:rsidSect="00B02D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B5CF22" w14:textId="77777777" w:rsidR="00B02DD9" w:rsidRPr="00B02DD9" w:rsidRDefault="00B02DD9" w:rsidP="00B02DD9">
      <w:pPr>
        <w:spacing w:after="0"/>
        <w:rPr>
          <w:b/>
          <w:sz w:val="24"/>
          <w:szCs w:val="24"/>
          <w:u w:val="single"/>
        </w:rPr>
      </w:pPr>
      <w:r w:rsidRPr="00B02DD9">
        <w:rPr>
          <w:b/>
          <w:sz w:val="24"/>
          <w:szCs w:val="24"/>
          <w:u w:val="single"/>
        </w:rPr>
        <w:t>CITY STAFF PRESENT</w:t>
      </w:r>
    </w:p>
    <w:p w14:paraId="77D81F45" w14:textId="77777777" w:rsidR="009B06DD" w:rsidRDefault="009B06DD" w:rsidP="00B02DD9">
      <w:pPr>
        <w:spacing w:after="0"/>
        <w:rPr>
          <w:sz w:val="24"/>
          <w:szCs w:val="24"/>
        </w:rPr>
        <w:sectPr w:rsidR="009B06DD" w:rsidSect="00B02D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3484B1" w14:textId="77777777" w:rsidR="00B02DD9" w:rsidRDefault="00B02DD9" w:rsidP="00B02DD9">
      <w:pPr>
        <w:spacing w:after="0"/>
        <w:rPr>
          <w:sz w:val="24"/>
          <w:szCs w:val="24"/>
        </w:rPr>
      </w:pPr>
      <w:r>
        <w:rPr>
          <w:sz w:val="24"/>
          <w:szCs w:val="24"/>
        </w:rPr>
        <w:t>Nicholas Green, Executive Director</w:t>
      </w:r>
    </w:p>
    <w:p w14:paraId="2ED3400F" w14:textId="40521E2E" w:rsidR="00B02DD9" w:rsidRDefault="00DB0DD5" w:rsidP="00B02DD9">
      <w:pPr>
        <w:spacing w:after="0"/>
        <w:rPr>
          <w:sz w:val="24"/>
          <w:szCs w:val="24"/>
        </w:rPr>
      </w:pPr>
      <w:r>
        <w:rPr>
          <w:sz w:val="24"/>
          <w:szCs w:val="24"/>
        </w:rPr>
        <w:t>Chantal DesJardin</w:t>
      </w:r>
      <w:r w:rsidR="00B02DD9">
        <w:rPr>
          <w:sz w:val="24"/>
          <w:szCs w:val="24"/>
        </w:rPr>
        <w:t>, Se</w:t>
      </w:r>
      <w:r>
        <w:rPr>
          <w:sz w:val="24"/>
          <w:szCs w:val="24"/>
        </w:rPr>
        <w:t>nior Acct Clerk</w:t>
      </w:r>
    </w:p>
    <w:p w14:paraId="794D5D68" w14:textId="678215DD" w:rsidR="009B06DD" w:rsidRDefault="009B06DD" w:rsidP="00B02DD9">
      <w:pPr>
        <w:spacing w:after="0"/>
        <w:rPr>
          <w:sz w:val="24"/>
          <w:szCs w:val="24"/>
        </w:rPr>
      </w:pPr>
      <w:r w:rsidRPr="009E6AD8">
        <w:rPr>
          <w:sz w:val="24"/>
          <w:szCs w:val="24"/>
        </w:rPr>
        <w:t>Daisy Goebel, Associate Planner</w:t>
      </w:r>
    </w:p>
    <w:p w14:paraId="28055672" w14:textId="2F39321D" w:rsidR="009B06DD" w:rsidRDefault="009B06DD" w:rsidP="00B02DD9">
      <w:pPr>
        <w:spacing w:after="0"/>
        <w:rPr>
          <w:sz w:val="24"/>
          <w:szCs w:val="24"/>
        </w:rPr>
        <w:sectPr w:rsidR="009B06DD" w:rsidSect="009B06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D20A09" w14:textId="77777777" w:rsidR="00B02DD9" w:rsidRDefault="00B02DD9" w:rsidP="00B02DD9">
      <w:pPr>
        <w:spacing w:after="0"/>
        <w:rPr>
          <w:sz w:val="24"/>
          <w:szCs w:val="24"/>
        </w:rPr>
      </w:pPr>
    </w:p>
    <w:p w14:paraId="67D7E511" w14:textId="77777777" w:rsidR="00B02DD9" w:rsidRDefault="00B02DD9" w:rsidP="00B02DD9">
      <w:pPr>
        <w:spacing w:after="0"/>
        <w:rPr>
          <w:sz w:val="24"/>
          <w:szCs w:val="24"/>
        </w:rPr>
        <w:sectPr w:rsidR="00B02DD9" w:rsidSect="00B02D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7BA94C" w14:textId="77777777" w:rsidR="00B02DD9" w:rsidRPr="009B06DD" w:rsidRDefault="00B02DD9" w:rsidP="00B02DD9">
      <w:pPr>
        <w:spacing w:after="0"/>
        <w:rPr>
          <w:rFonts w:cstheme="minorHAnsi"/>
          <w:b/>
          <w:sz w:val="24"/>
          <w:szCs w:val="24"/>
          <w:u w:val="single"/>
        </w:rPr>
      </w:pPr>
      <w:r w:rsidRPr="009B06DD">
        <w:rPr>
          <w:rFonts w:cstheme="minorHAnsi"/>
          <w:b/>
          <w:sz w:val="24"/>
          <w:szCs w:val="24"/>
          <w:u w:val="single"/>
        </w:rPr>
        <w:t>GUESTS PRESENT</w:t>
      </w:r>
      <w:r w:rsidR="00ED6264" w:rsidRPr="009B06DD">
        <w:rPr>
          <w:rFonts w:cstheme="minorHAnsi"/>
          <w:b/>
          <w:sz w:val="24"/>
          <w:szCs w:val="24"/>
          <w:u w:val="single"/>
        </w:rPr>
        <w:t xml:space="preserve"> VIRTUALLY</w:t>
      </w:r>
    </w:p>
    <w:p w14:paraId="7F75BFAE" w14:textId="6E5A943F" w:rsidR="00DB0DD5" w:rsidRDefault="009E6AD8" w:rsidP="00B02DD9">
      <w:pPr>
        <w:spacing w:after="0"/>
        <w:rPr>
          <w:rFonts w:cstheme="minorHAnsi"/>
          <w:color w:val="25282D"/>
          <w:sz w:val="24"/>
          <w:szCs w:val="24"/>
          <w:shd w:val="clear" w:color="auto" w:fill="FFFFFF"/>
        </w:rPr>
      </w:pPr>
      <w:r w:rsidRPr="009E6AD8">
        <w:rPr>
          <w:rFonts w:cstheme="minorHAnsi"/>
          <w:color w:val="25282D"/>
          <w:sz w:val="24"/>
          <w:szCs w:val="24"/>
          <w:shd w:val="clear" w:color="auto" w:fill="FFFFFF"/>
        </w:rPr>
        <w:t>Josh Walker</w:t>
      </w:r>
    </w:p>
    <w:p w14:paraId="4970DCD7" w14:textId="77777777" w:rsidR="00DB0DD5" w:rsidRDefault="00DB0DD5" w:rsidP="00B02DD9">
      <w:pPr>
        <w:spacing w:after="0"/>
        <w:rPr>
          <w:rFonts w:cstheme="minorHAnsi"/>
          <w:color w:val="25282D"/>
          <w:sz w:val="24"/>
          <w:szCs w:val="24"/>
          <w:shd w:val="clear" w:color="auto" w:fill="FFFFFF"/>
        </w:rPr>
      </w:pPr>
    </w:p>
    <w:p w14:paraId="4CA30D20" w14:textId="77777777" w:rsidR="00DB0DD5" w:rsidRDefault="00DB0DD5" w:rsidP="00B02DD9">
      <w:pPr>
        <w:spacing w:after="0"/>
        <w:rPr>
          <w:rFonts w:cstheme="minorHAnsi"/>
          <w:color w:val="25282D"/>
          <w:sz w:val="24"/>
          <w:szCs w:val="24"/>
          <w:shd w:val="clear" w:color="auto" w:fill="FFFFFF"/>
        </w:rPr>
      </w:pPr>
    </w:p>
    <w:p w14:paraId="03DF93BD" w14:textId="77777777" w:rsidR="00B02DD9" w:rsidRPr="009B06DD" w:rsidRDefault="00B02DD9" w:rsidP="00B02DD9">
      <w:pPr>
        <w:spacing w:after="0"/>
        <w:rPr>
          <w:rFonts w:cstheme="minorHAnsi"/>
          <w:sz w:val="24"/>
          <w:szCs w:val="24"/>
        </w:rPr>
      </w:pPr>
    </w:p>
    <w:p w14:paraId="3333735B" w14:textId="77777777" w:rsidR="00B02DD9" w:rsidRPr="009B06DD" w:rsidRDefault="00B02DD9" w:rsidP="00BD7F02">
      <w:pPr>
        <w:rPr>
          <w:rFonts w:cstheme="minorHAnsi"/>
          <w:b/>
          <w:sz w:val="24"/>
          <w:szCs w:val="24"/>
          <w:u w:val="single"/>
        </w:rPr>
        <w:sectPr w:rsidR="00B02DD9" w:rsidRPr="009B06DD" w:rsidSect="00B02D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B96947" w14:textId="6E7B49BF" w:rsidR="00BD7F02" w:rsidRPr="00B02DD9" w:rsidRDefault="00BD7F02" w:rsidP="009B06DD">
      <w:pPr>
        <w:spacing w:after="0"/>
        <w:rPr>
          <w:b/>
          <w:sz w:val="24"/>
          <w:szCs w:val="24"/>
        </w:rPr>
      </w:pPr>
      <w:r w:rsidRPr="009B06DD">
        <w:rPr>
          <w:rFonts w:cstheme="minorHAnsi"/>
          <w:b/>
          <w:sz w:val="24"/>
          <w:szCs w:val="24"/>
          <w:u w:val="single"/>
        </w:rPr>
        <w:t>Agenda Item No. 1</w:t>
      </w:r>
      <w:r w:rsidR="00D04420">
        <w:rPr>
          <w:rFonts w:cstheme="minorHAnsi"/>
          <w:b/>
          <w:sz w:val="24"/>
          <w:szCs w:val="24"/>
          <w:u w:val="single"/>
        </w:rPr>
        <w:t>—O</w:t>
      </w:r>
      <w:r w:rsidRPr="009B06DD">
        <w:rPr>
          <w:rFonts w:cstheme="minorHAnsi"/>
          <w:b/>
          <w:sz w:val="24"/>
          <w:szCs w:val="24"/>
          <w:u w:val="single"/>
        </w:rPr>
        <w:t>pen</w:t>
      </w:r>
      <w:r>
        <w:rPr>
          <w:b/>
          <w:sz w:val="24"/>
          <w:szCs w:val="24"/>
          <w:u w:val="single"/>
        </w:rPr>
        <w:t xml:space="preserve"> and Note Attendance</w:t>
      </w:r>
    </w:p>
    <w:p w14:paraId="2D08B61D" w14:textId="77777777" w:rsidR="009B06DD" w:rsidRDefault="009B06DD" w:rsidP="009B06DD">
      <w:pPr>
        <w:spacing w:after="0"/>
        <w:rPr>
          <w:sz w:val="24"/>
          <w:szCs w:val="24"/>
        </w:rPr>
      </w:pPr>
    </w:p>
    <w:p w14:paraId="423F50E6" w14:textId="5B5E4CEE" w:rsidR="00BD7F02" w:rsidRDefault="00DC5E68" w:rsidP="009B06DD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Chairman</w:t>
      </w:r>
      <w:r w:rsidR="00BD7F02">
        <w:rPr>
          <w:sz w:val="24"/>
          <w:szCs w:val="24"/>
        </w:rPr>
        <w:t xml:space="preserve"> Lundbom called the meeting to order at </w:t>
      </w:r>
      <w:r w:rsidR="00DB0DD5">
        <w:rPr>
          <w:sz w:val="24"/>
          <w:szCs w:val="24"/>
        </w:rPr>
        <w:t>6:30</w:t>
      </w:r>
      <w:r w:rsidR="00BD7F02">
        <w:rPr>
          <w:sz w:val="24"/>
          <w:szCs w:val="24"/>
        </w:rPr>
        <w:t>p.m., noting everyone was present</w:t>
      </w:r>
      <w:r w:rsidR="00377B0D">
        <w:rPr>
          <w:sz w:val="24"/>
          <w:szCs w:val="24"/>
        </w:rPr>
        <w:t xml:space="preserve"> except Board Member Schuette who was absent and excused</w:t>
      </w:r>
      <w:r w:rsidR="00BD7F02">
        <w:rPr>
          <w:sz w:val="24"/>
          <w:szCs w:val="24"/>
        </w:rPr>
        <w:t>.</w:t>
      </w:r>
    </w:p>
    <w:p w14:paraId="120F63A5" w14:textId="77777777" w:rsidR="00E33945" w:rsidRDefault="00E33945" w:rsidP="009B06DD">
      <w:pPr>
        <w:spacing w:after="0"/>
        <w:rPr>
          <w:b/>
          <w:sz w:val="24"/>
          <w:szCs w:val="24"/>
          <w:u w:val="single"/>
        </w:rPr>
      </w:pPr>
    </w:p>
    <w:p w14:paraId="736E6D7B" w14:textId="0A015D36" w:rsidR="00BD7F02" w:rsidRDefault="00BD7F02" w:rsidP="00BD7F0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 Item No. 2</w:t>
      </w:r>
      <w:r w:rsidR="00D04420">
        <w:rPr>
          <w:b/>
          <w:sz w:val="24"/>
          <w:szCs w:val="24"/>
          <w:u w:val="single"/>
        </w:rPr>
        <w:t>—A</w:t>
      </w:r>
      <w:r>
        <w:rPr>
          <w:b/>
          <w:sz w:val="24"/>
          <w:szCs w:val="24"/>
          <w:u w:val="single"/>
        </w:rPr>
        <w:t xml:space="preserve">pproval of </w:t>
      </w:r>
      <w:r w:rsidR="00B376B7">
        <w:rPr>
          <w:b/>
          <w:sz w:val="24"/>
          <w:szCs w:val="24"/>
          <w:u w:val="single"/>
        </w:rPr>
        <w:t>P</w:t>
      </w:r>
      <w:r>
        <w:rPr>
          <w:b/>
          <w:sz w:val="24"/>
          <w:szCs w:val="24"/>
          <w:u w:val="single"/>
        </w:rPr>
        <w:t xml:space="preserve">rior </w:t>
      </w:r>
      <w:r w:rsidR="00B376B7"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</w:rPr>
        <w:t>inutes</w:t>
      </w:r>
    </w:p>
    <w:p w14:paraId="6E6AFEE4" w14:textId="03AF746E" w:rsidR="00BD7F02" w:rsidRDefault="00BD7F02" w:rsidP="00BD7F02">
      <w:pPr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>The minutes from</w:t>
      </w:r>
      <w:r w:rsidR="00DB0DD5">
        <w:rPr>
          <w:i/>
          <w:sz w:val="24"/>
          <w:szCs w:val="24"/>
        </w:rPr>
        <w:t xml:space="preserve"> the August 25</w:t>
      </w:r>
      <w:r w:rsidR="00DB0DD5" w:rsidRPr="00DB0DD5">
        <w:rPr>
          <w:i/>
          <w:sz w:val="24"/>
          <w:szCs w:val="24"/>
          <w:vertAlign w:val="superscript"/>
        </w:rPr>
        <w:t>th</w:t>
      </w:r>
      <w:r w:rsidR="00DB0DD5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2020</w:t>
      </w:r>
      <w:r w:rsidR="009B06DD">
        <w:rPr>
          <w:i/>
          <w:sz w:val="24"/>
          <w:szCs w:val="24"/>
        </w:rPr>
        <w:t xml:space="preserve"> </w:t>
      </w:r>
      <w:r w:rsidR="00544D1B">
        <w:rPr>
          <w:i/>
          <w:sz w:val="24"/>
          <w:szCs w:val="24"/>
        </w:rPr>
        <w:t>meeting</w:t>
      </w:r>
      <w:r>
        <w:rPr>
          <w:i/>
          <w:sz w:val="24"/>
          <w:szCs w:val="24"/>
        </w:rPr>
        <w:t xml:space="preserve"> were presented</w:t>
      </w:r>
      <w:r w:rsidR="00803E89">
        <w:rPr>
          <w:i/>
          <w:sz w:val="24"/>
          <w:szCs w:val="24"/>
        </w:rPr>
        <w:t xml:space="preserve"> for review</w:t>
      </w:r>
      <w:r>
        <w:rPr>
          <w:i/>
          <w:sz w:val="24"/>
          <w:szCs w:val="24"/>
        </w:rPr>
        <w:t>.</w:t>
      </w:r>
    </w:p>
    <w:p w14:paraId="19C170BC" w14:textId="06CC1E8F" w:rsidR="00E33945" w:rsidRDefault="00C54C09" w:rsidP="00BD7F02">
      <w:pPr>
        <w:rPr>
          <w:b/>
          <w:sz w:val="24"/>
          <w:szCs w:val="24"/>
        </w:rPr>
      </w:pPr>
      <w:r>
        <w:rPr>
          <w:b/>
          <w:sz w:val="24"/>
          <w:szCs w:val="24"/>
        </w:rPr>
        <w:t>Board Member</w:t>
      </w:r>
      <w:r w:rsidR="00BD7F02">
        <w:rPr>
          <w:b/>
          <w:sz w:val="24"/>
          <w:szCs w:val="24"/>
        </w:rPr>
        <w:t xml:space="preserve"> </w:t>
      </w:r>
      <w:r w:rsidR="00377B0D">
        <w:rPr>
          <w:b/>
          <w:sz w:val="24"/>
          <w:szCs w:val="24"/>
        </w:rPr>
        <w:t xml:space="preserve">Holland </w:t>
      </w:r>
      <w:r w:rsidR="009B06DD">
        <w:rPr>
          <w:b/>
          <w:sz w:val="24"/>
          <w:szCs w:val="24"/>
        </w:rPr>
        <w:t xml:space="preserve">moved </w:t>
      </w:r>
      <w:r w:rsidR="00BD7F02">
        <w:rPr>
          <w:b/>
          <w:sz w:val="24"/>
          <w:szCs w:val="24"/>
        </w:rPr>
        <w:t>to approve</w:t>
      </w:r>
      <w:r w:rsidR="009B06DD">
        <w:rPr>
          <w:b/>
          <w:sz w:val="24"/>
          <w:szCs w:val="24"/>
        </w:rPr>
        <w:t xml:space="preserve"> the</w:t>
      </w:r>
      <w:r w:rsidR="00803E89">
        <w:rPr>
          <w:b/>
          <w:sz w:val="24"/>
          <w:szCs w:val="24"/>
        </w:rPr>
        <w:t xml:space="preserve"> </w:t>
      </w:r>
      <w:r w:rsidR="00DB0DD5">
        <w:rPr>
          <w:b/>
          <w:sz w:val="24"/>
          <w:szCs w:val="24"/>
        </w:rPr>
        <w:t>August 25th</w:t>
      </w:r>
      <w:r w:rsidR="00803E89">
        <w:rPr>
          <w:b/>
          <w:sz w:val="24"/>
          <w:szCs w:val="24"/>
        </w:rPr>
        <w:t>, 2020</w:t>
      </w:r>
      <w:r w:rsidR="00BD7F02">
        <w:rPr>
          <w:b/>
          <w:sz w:val="24"/>
          <w:szCs w:val="24"/>
        </w:rPr>
        <w:t xml:space="preserve"> minutes as presented.</w:t>
      </w:r>
      <w:r>
        <w:rPr>
          <w:b/>
          <w:sz w:val="24"/>
          <w:szCs w:val="24"/>
        </w:rPr>
        <w:t xml:space="preserve"> </w:t>
      </w:r>
      <w:r w:rsidR="009B06DD">
        <w:rPr>
          <w:b/>
          <w:sz w:val="24"/>
          <w:szCs w:val="24"/>
        </w:rPr>
        <w:t xml:space="preserve">The motion was seconded by </w:t>
      </w:r>
      <w:r>
        <w:rPr>
          <w:b/>
          <w:sz w:val="24"/>
          <w:szCs w:val="24"/>
        </w:rPr>
        <w:t xml:space="preserve">Board Member </w:t>
      </w:r>
      <w:r w:rsidR="00377B0D">
        <w:rPr>
          <w:b/>
          <w:sz w:val="24"/>
          <w:szCs w:val="24"/>
        </w:rPr>
        <w:t>Haberly</w:t>
      </w:r>
      <w:r w:rsidR="00B376B7">
        <w:rPr>
          <w:b/>
          <w:sz w:val="24"/>
          <w:szCs w:val="24"/>
        </w:rPr>
        <w:t xml:space="preserve"> </w:t>
      </w:r>
      <w:r w:rsidR="009B06DD">
        <w:rPr>
          <w:b/>
          <w:sz w:val="24"/>
          <w:szCs w:val="24"/>
        </w:rPr>
        <w:t>and</w:t>
      </w:r>
      <w:r w:rsidR="00BD7F02">
        <w:rPr>
          <w:b/>
          <w:sz w:val="24"/>
          <w:szCs w:val="24"/>
        </w:rPr>
        <w:t xml:space="preserve"> passed unanimously.</w:t>
      </w:r>
    </w:p>
    <w:p w14:paraId="2D0E922C" w14:textId="0EB4D46C" w:rsidR="00BD7F02" w:rsidRPr="00E33945" w:rsidRDefault="00BD7F02" w:rsidP="009B06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Agenda Item No. 3</w:t>
      </w:r>
      <w:r w:rsidR="00D04420">
        <w:rPr>
          <w:b/>
          <w:sz w:val="24"/>
          <w:szCs w:val="24"/>
          <w:u w:val="single"/>
        </w:rPr>
        <w:t>—A</w:t>
      </w:r>
      <w:r>
        <w:rPr>
          <w:b/>
          <w:sz w:val="24"/>
          <w:szCs w:val="24"/>
          <w:u w:val="single"/>
        </w:rPr>
        <w:t>ppearance of Interested Citizens</w:t>
      </w:r>
    </w:p>
    <w:p w14:paraId="230A6C77" w14:textId="5FBD09F9" w:rsidR="009B06DD" w:rsidRDefault="009B06DD" w:rsidP="009B06DD">
      <w:pPr>
        <w:spacing w:after="0"/>
        <w:rPr>
          <w:iCs/>
          <w:sz w:val="24"/>
          <w:szCs w:val="24"/>
        </w:rPr>
      </w:pPr>
    </w:p>
    <w:p w14:paraId="61EFD9D6" w14:textId="27CB1528" w:rsidR="00BD7F02" w:rsidRDefault="00B376B7" w:rsidP="009B06DD">
      <w:pPr>
        <w:spacing w:after="0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Mayor Lundbom welcomed the audience and asked if there was any business to add to the agenda. </w:t>
      </w:r>
      <w:r w:rsidR="00BD7F02">
        <w:rPr>
          <w:i/>
          <w:sz w:val="24"/>
          <w:szCs w:val="24"/>
        </w:rPr>
        <w:t xml:space="preserve">None </w:t>
      </w:r>
      <w:r>
        <w:rPr>
          <w:i/>
          <w:sz w:val="24"/>
          <w:szCs w:val="24"/>
        </w:rPr>
        <w:t>requested</w:t>
      </w:r>
      <w:r w:rsidR="009B06DD">
        <w:rPr>
          <w:i/>
          <w:sz w:val="24"/>
          <w:szCs w:val="24"/>
        </w:rPr>
        <w:t>.</w:t>
      </w:r>
    </w:p>
    <w:p w14:paraId="4984C0F5" w14:textId="77777777" w:rsidR="00E33945" w:rsidRDefault="00E33945" w:rsidP="009B06DD">
      <w:pPr>
        <w:spacing w:after="0"/>
        <w:rPr>
          <w:b/>
          <w:sz w:val="24"/>
          <w:szCs w:val="24"/>
          <w:u w:val="single"/>
        </w:rPr>
      </w:pPr>
    </w:p>
    <w:p w14:paraId="04EB4528" w14:textId="74A5ED0B" w:rsidR="00A163F2" w:rsidRDefault="00BD7F02" w:rsidP="00BD7F0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 Item No. 4</w:t>
      </w:r>
      <w:r w:rsidR="00D04420">
        <w:rPr>
          <w:b/>
          <w:sz w:val="24"/>
          <w:szCs w:val="24"/>
          <w:u w:val="single"/>
        </w:rPr>
        <w:t>—C</w:t>
      </w:r>
      <w:r>
        <w:rPr>
          <w:b/>
          <w:sz w:val="24"/>
          <w:szCs w:val="24"/>
          <w:u w:val="single"/>
        </w:rPr>
        <w:t>onsent Agenda</w:t>
      </w:r>
    </w:p>
    <w:p w14:paraId="50C8D451" w14:textId="0271E84F" w:rsidR="00BD7F02" w:rsidRDefault="00A163F2" w:rsidP="00544D1B">
      <w:pPr>
        <w:spacing w:after="0"/>
        <w:rPr>
          <w:i/>
          <w:sz w:val="24"/>
          <w:szCs w:val="24"/>
        </w:rPr>
      </w:pPr>
      <w:r w:rsidRPr="00A163F2">
        <w:rPr>
          <w:i/>
          <w:sz w:val="24"/>
          <w:szCs w:val="24"/>
        </w:rPr>
        <w:t>No</w:t>
      </w:r>
      <w:r w:rsidR="00B234FD">
        <w:rPr>
          <w:i/>
          <w:sz w:val="24"/>
          <w:szCs w:val="24"/>
        </w:rPr>
        <w:t xml:space="preserve"> items presented</w:t>
      </w:r>
    </w:p>
    <w:p w14:paraId="66E9DEC3" w14:textId="77777777" w:rsidR="003F4F5B" w:rsidRPr="00A163F2" w:rsidRDefault="003F4F5B" w:rsidP="00B376B7">
      <w:pPr>
        <w:spacing w:after="0"/>
        <w:rPr>
          <w:i/>
          <w:sz w:val="24"/>
          <w:szCs w:val="24"/>
        </w:rPr>
      </w:pPr>
    </w:p>
    <w:p w14:paraId="4385F786" w14:textId="04E1330B" w:rsidR="00BD7F02" w:rsidRDefault="00BD7F02" w:rsidP="00B376B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C532BE">
        <w:rPr>
          <w:b/>
          <w:sz w:val="24"/>
          <w:szCs w:val="24"/>
          <w:u w:val="single"/>
        </w:rPr>
        <w:t xml:space="preserve">ction </w:t>
      </w:r>
      <w:r>
        <w:rPr>
          <w:b/>
          <w:sz w:val="24"/>
          <w:szCs w:val="24"/>
          <w:u w:val="single"/>
        </w:rPr>
        <w:t>Item No. 5</w:t>
      </w:r>
      <w:r w:rsidR="00D04420">
        <w:rPr>
          <w:b/>
          <w:sz w:val="24"/>
          <w:szCs w:val="24"/>
          <w:u w:val="single"/>
        </w:rPr>
        <w:t>—P</w:t>
      </w:r>
      <w:r w:rsidR="003F4F5B">
        <w:rPr>
          <w:b/>
          <w:sz w:val="24"/>
          <w:szCs w:val="24"/>
          <w:u w:val="single"/>
        </w:rPr>
        <w:t>ublic Hearing</w:t>
      </w:r>
      <w:r w:rsidR="00D04420">
        <w:rPr>
          <w:b/>
          <w:sz w:val="24"/>
          <w:szCs w:val="24"/>
          <w:u w:val="single"/>
        </w:rPr>
        <w:t xml:space="preserve"> - </w:t>
      </w:r>
      <w:r w:rsidR="00B376B7">
        <w:rPr>
          <w:b/>
          <w:sz w:val="24"/>
          <w:szCs w:val="24"/>
          <w:u w:val="single"/>
        </w:rPr>
        <w:t>Re</w:t>
      </w:r>
      <w:r w:rsidR="00C54C09">
        <w:rPr>
          <w:b/>
          <w:sz w:val="24"/>
          <w:szCs w:val="24"/>
          <w:u w:val="single"/>
        </w:rPr>
        <w:t>solution No. 2020-0</w:t>
      </w:r>
      <w:r w:rsidR="003F4F5B">
        <w:rPr>
          <w:b/>
          <w:sz w:val="24"/>
          <w:szCs w:val="24"/>
          <w:u w:val="single"/>
        </w:rPr>
        <w:t xml:space="preserve">4, </w:t>
      </w:r>
      <w:r w:rsidR="00B376B7">
        <w:rPr>
          <w:b/>
          <w:sz w:val="24"/>
          <w:szCs w:val="24"/>
          <w:u w:val="single"/>
        </w:rPr>
        <w:t xml:space="preserve">An FY21 </w:t>
      </w:r>
      <w:r w:rsidR="003F4F5B">
        <w:rPr>
          <w:b/>
          <w:sz w:val="24"/>
          <w:szCs w:val="24"/>
          <w:u w:val="single"/>
        </w:rPr>
        <w:t>Supplemental Budget</w:t>
      </w:r>
      <w:r w:rsidR="00B376B7">
        <w:rPr>
          <w:b/>
          <w:sz w:val="24"/>
          <w:szCs w:val="24"/>
          <w:u w:val="single"/>
        </w:rPr>
        <w:t xml:space="preserve"> for the John Day Urban Renewal Agency</w:t>
      </w:r>
    </w:p>
    <w:p w14:paraId="0575B031" w14:textId="698F1AF8" w:rsidR="00B760A9" w:rsidRDefault="00B760A9" w:rsidP="00B376B7">
      <w:pPr>
        <w:spacing w:after="0"/>
        <w:rPr>
          <w:sz w:val="24"/>
          <w:szCs w:val="24"/>
        </w:rPr>
      </w:pPr>
    </w:p>
    <w:p w14:paraId="320A7C3A" w14:textId="4500B816" w:rsidR="008C0881" w:rsidRDefault="008C0881" w:rsidP="00544D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Executive Director Green reviewed the information included in the agenda memo. He updated the board </w:t>
      </w:r>
      <w:r w:rsidR="00B376B7">
        <w:rPr>
          <w:sz w:val="24"/>
          <w:szCs w:val="24"/>
        </w:rPr>
        <w:t xml:space="preserve">regarding the loan procurement, noting it was approved, </w:t>
      </w:r>
      <w:r>
        <w:rPr>
          <w:sz w:val="24"/>
          <w:szCs w:val="24"/>
        </w:rPr>
        <w:t>so the incentive payments could be issued the following day</w:t>
      </w:r>
      <w:r w:rsidR="00B376B7">
        <w:rPr>
          <w:sz w:val="24"/>
          <w:szCs w:val="24"/>
        </w:rPr>
        <w:t>.</w:t>
      </w:r>
    </w:p>
    <w:p w14:paraId="7CA80897" w14:textId="555E8516" w:rsidR="003F4F5B" w:rsidRDefault="003F4F5B" w:rsidP="00544D1B">
      <w:pPr>
        <w:spacing w:after="0"/>
        <w:rPr>
          <w:sz w:val="24"/>
          <w:szCs w:val="24"/>
        </w:rPr>
      </w:pPr>
    </w:p>
    <w:p w14:paraId="1546162B" w14:textId="21F4FE19" w:rsidR="003F4F5B" w:rsidRDefault="003F4F5B" w:rsidP="00544D1B">
      <w:pPr>
        <w:spacing w:after="0"/>
        <w:rPr>
          <w:sz w:val="24"/>
          <w:szCs w:val="24"/>
        </w:rPr>
      </w:pPr>
      <w:r w:rsidRPr="00303BED">
        <w:rPr>
          <w:b/>
          <w:bCs/>
          <w:sz w:val="24"/>
          <w:szCs w:val="24"/>
        </w:rPr>
        <w:t xml:space="preserve">Board Member </w:t>
      </w:r>
      <w:r w:rsidR="008C0881">
        <w:rPr>
          <w:b/>
          <w:bCs/>
          <w:sz w:val="24"/>
          <w:szCs w:val="24"/>
        </w:rPr>
        <w:t>Smith m</w:t>
      </w:r>
      <w:r w:rsidRPr="00303BED">
        <w:rPr>
          <w:b/>
          <w:bCs/>
          <w:sz w:val="24"/>
          <w:szCs w:val="24"/>
        </w:rPr>
        <w:t>oved to open the public hearing for Resolution No. 2020-04, An FY21 Supplemental Budget for the John Day Urban Renewal Agency. The motion was second by Board Member</w:t>
      </w:r>
      <w:r w:rsidR="008C0881">
        <w:rPr>
          <w:b/>
          <w:bCs/>
          <w:sz w:val="24"/>
          <w:szCs w:val="24"/>
        </w:rPr>
        <w:t xml:space="preserve"> Sky a</w:t>
      </w:r>
      <w:r w:rsidRPr="00303BED">
        <w:rPr>
          <w:b/>
          <w:bCs/>
          <w:sz w:val="24"/>
          <w:szCs w:val="24"/>
        </w:rPr>
        <w:t>nd passed unanimously</w:t>
      </w:r>
      <w:r>
        <w:rPr>
          <w:sz w:val="24"/>
          <w:szCs w:val="24"/>
        </w:rPr>
        <w:t>.</w:t>
      </w:r>
    </w:p>
    <w:p w14:paraId="4A782273" w14:textId="24E6E903" w:rsidR="003F4F5B" w:rsidRDefault="003F4F5B" w:rsidP="00544D1B">
      <w:pPr>
        <w:spacing w:after="0"/>
        <w:rPr>
          <w:sz w:val="24"/>
          <w:szCs w:val="24"/>
        </w:rPr>
      </w:pPr>
    </w:p>
    <w:p w14:paraId="4985EA49" w14:textId="0696AB54" w:rsidR="00303BED" w:rsidRDefault="00B376B7" w:rsidP="00544D1B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>There were no comments</w:t>
      </w:r>
      <w:r w:rsidR="008C0881">
        <w:rPr>
          <w:sz w:val="24"/>
          <w:szCs w:val="24"/>
        </w:rPr>
        <w:t>.</w:t>
      </w:r>
    </w:p>
    <w:p w14:paraId="2A2005E5" w14:textId="77777777" w:rsidR="00303BED" w:rsidRDefault="00303BED" w:rsidP="00544D1B">
      <w:pPr>
        <w:spacing w:after="0"/>
        <w:rPr>
          <w:sz w:val="24"/>
          <w:szCs w:val="24"/>
        </w:rPr>
      </w:pPr>
    </w:p>
    <w:p w14:paraId="07DBB980" w14:textId="070933CB" w:rsidR="003F4F5B" w:rsidRDefault="003F4F5B" w:rsidP="00544D1B">
      <w:pPr>
        <w:spacing w:after="0"/>
        <w:rPr>
          <w:sz w:val="24"/>
          <w:szCs w:val="24"/>
        </w:rPr>
      </w:pPr>
      <w:r w:rsidRPr="00303BED">
        <w:rPr>
          <w:b/>
          <w:bCs/>
          <w:sz w:val="24"/>
          <w:szCs w:val="24"/>
        </w:rPr>
        <w:t>Board Member</w:t>
      </w:r>
      <w:r w:rsidR="008C0881">
        <w:rPr>
          <w:b/>
          <w:bCs/>
          <w:sz w:val="24"/>
          <w:szCs w:val="24"/>
        </w:rPr>
        <w:t xml:space="preserve"> Adair m</w:t>
      </w:r>
      <w:r w:rsidRPr="00303BED">
        <w:rPr>
          <w:b/>
          <w:bCs/>
          <w:sz w:val="24"/>
          <w:szCs w:val="24"/>
        </w:rPr>
        <w:t>oved to close the public hearing for Resolution 2020-04. The motion was seconded by Board Member</w:t>
      </w:r>
      <w:r w:rsidR="008C0881">
        <w:rPr>
          <w:b/>
          <w:bCs/>
          <w:sz w:val="24"/>
          <w:szCs w:val="24"/>
        </w:rPr>
        <w:t xml:space="preserve"> Holland a</w:t>
      </w:r>
      <w:r w:rsidRPr="00303BED">
        <w:rPr>
          <w:b/>
          <w:bCs/>
          <w:sz w:val="24"/>
          <w:szCs w:val="24"/>
        </w:rPr>
        <w:t>nd passed unanimously</w:t>
      </w:r>
      <w:r>
        <w:rPr>
          <w:sz w:val="24"/>
          <w:szCs w:val="24"/>
        </w:rPr>
        <w:t>.</w:t>
      </w:r>
    </w:p>
    <w:p w14:paraId="0EF4F97B" w14:textId="77777777" w:rsidR="00D852AB" w:rsidRDefault="00D852AB" w:rsidP="00544D1B">
      <w:pPr>
        <w:spacing w:after="0"/>
        <w:rPr>
          <w:sz w:val="24"/>
          <w:szCs w:val="24"/>
        </w:rPr>
      </w:pPr>
    </w:p>
    <w:p w14:paraId="6713A791" w14:textId="04537739" w:rsidR="00B760A9" w:rsidRDefault="00B760A9" w:rsidP="00B760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Member </w:t>
      </w:r>
      <w:r w:rsidR="008C0881">
        <w:rPr>
          <w:b/>
          <w:sz w:val="24"/>
          <w:szCs w:val="24"/>
        </w:rPr>
        <w:t xml:space="preserve">Haberly </w:t>
      </w:r>
      <w:r>
        <w:rPr>
          <w:b/>
          <w:sz w:val="24"/>
          <w:szCs w:val="24"/>
        </w:rPr>
        <w:t>moved to approve Resolution 2020-0</w:t>
      </w:r>
      <w:r w:rsidR="00303BE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 A</w:t>
      </w:r>
      <w:r w:rsidR="00303BED">
        <w:rPr>
          <w:b/>
          <w:sz w:val="24"/>
          <w:szCs w:val="24"/>
        </w:rPr>
        <w:t>n FY21 Supplemental Budget for the John Day Urban Renewal Agency.</w:t>
      </w:r>
      <w:r>
        <w:rPr>
          <w:b/>
          <w:sz w:val="24"/>
          <w:szCs w:val="24"/>
        </w:rPr>
        <w:t xml:space="preserve"> The motion was seconded by Board Member </w:t>
      </w:r>
      <w:r w:rsidR="008C0881">
        <w:rPr>
          <w:b/>
          <w:sz w:val="24"/>
          <w:szCs w:val="24"/>
        </w:rPr>
        <w:t xml:space="preserve">Adair </w:t>
      </w:r>
      <w:r>
        <w:rPr>
          <w:b/>
          <w:sz w:val="24"/>
          <w:szCs w:val="24"/>
        </w:rPr>
        <w:t xml:space="preserve">and passed unanimously. </w:t>
      </w:r>
    </w:p>
    <w:p w14:paraId="7810553E" w14:textId="77777777" w:rsidR="00B760A9" w:rsidRDefault="00B760A9" w:rsidP="00544D1B">
      <w:pPr>
        <w:spacing w:after="0"/>
        <w:rPr>
          <w:sz w:val="24"/>
          <w:szCs w:val="24"/>
        </w:rPr>
      </w:pPr>
    </w:p>
    <w:p w14:paraId="265C73FC" w14:textId="3E3A3D40" w:rsidR="00C532BE" w:rsidRDefault="00C532BE" w:rsidP="00544D1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Action</w:t>
      </w:r>
      <w:r w:rsidR="00BD7F02">
        <w:rPr>
          <w:b/>
          <w:sz w:val="24"/>
          <w:szCs w:val="24"/>
          <w:u w:val="single"/>
        </w:rPr>
        <w:t xml:space="preserve"> Item No. </w:t>
      </w:r>
      <w:r w:rsidR="00665FB7">
        <w:rPr>
          <w:b/>
          <w:sz w:val="24"/>
          <w:szCs w:val="24"/>
          <w:u w:val="single"/>
        </w:rPr>
        <w:t>6</w:t>
      </w:r>
      <w:r w:rsidR="00D04420">
        <w:rPr>
          <w:b/>
          <w:sz w:val="24"/>
          <w:szCs w:val="24"/>
          <w:u w:val="single"/>
        </w:rPr>
        <w:t>—A</w:t>
      </w:r>
      <w:r w:rsidR="00303BED">
        <w:rPr>
          <w:b/>
          <w:sz w:val="24"/>
          <w:szCs w:val="24"/>
          <w:u w:val="single"/>
        </w:rPr>
        <w:t>pproval of 2020 Incentive Payments</w:t>
      </w:r>
    </w:p>
    <w:p w14:paraId="43DA3E9F" w14:textId="77777777" w:rsidR="005D6F4F" w:rsidRDefault="005D6F4F" w:rsidP="00544D1B">
      <w:pPr>
        <w:spacing w:after="0"/>
        <w:rPr>
          <w:sz w:val="24"/>
          <w:szCs w:val="24"/>
        </w:rPr>
      </w:pPr>
    </w:p>
    <w:p w14:paraId="26A13CD2" w14:textId="4C766990" w:rsidR="004355FD" w:rsidRDefault="00C532BE" w:rsidP="00544D1B">
      <w:pPr>
        <w:spacing w:after="0"/>
        <w:rPr>
          <w:sz w:val="24"/>
          <w:szCs w:val="24"/>
        </w:rPr>
      </w:pPr>
      <w:r>
        <w:rPr>
          <w:sz w:val="24"/>
          <w:szCs w:val="24"/>
        </w:rPr>
        <w:t>Executive Director Green</w:t>
      </w:r>
      <w:r w:rsidR="005D6F4F">
        <w:rPr>
          <w:sz w:val="24"/>
          <w:szCs w:val="24"/>
        </w:rPr>
        <w:t xml:space="preserve"> reviewed the </w:t>
      </w:r>
      <w:r w:rsidR="00303BED">
        <w:rPr>
          <w:sz w:val="24"/>
          <w:szCs w:val="24"/>
        </w:rPr>
        <w:t>information included in the agenda memo</w:t>
      </w:r>
      <w:r w:rsidR="00B376B7">
        <w:rPr>
          <w:sz w:val="24"/>
          <w:szCs w:val="24"/>
        </w:rPr>
        <w:t>. There was discussion regarding the assessor’s</w:t>
      </w:r>
      <w:r w:rsidR="00911259">
        <w:rPr>
          <w:sz w:val="24"/>
          <w:szCs w:val="24"/>
        </w:rPr>
        <w:t xml:space="preserve"> process</w:t>
      </w:r>
      <w:r w:rsidR="00B376B7">
        <w:rPr>
          <w:sz w:val="24"/>
          <w:szCs w:val="24"/>
        </w:rPr>
        <w:t xml:space="preserve"> of determining the exception value, which is used to calculate the incentive rebate. Green highlighted</w:t>
      </w:r>
      <w:r w:rsidR="00911259">
        <w:rPr>
          <w:sz w:val="24"/>
          <w:szCs w:val="24"/>
        </w:rPr>
        <w:t xml:space="preserve"> that Holland is showing in the table as </w:t>
      </w:r>
      <w:r w:rsidR="00B376B7">
        <w:rPr>
          <w:sz w:val="24"/>
          <w:szCs w:val="24"/>
        </w:rPr>
        <w:t xml:space="preserve">a </w:t>
      </w:r>
      <w:r w:rsidR="00911259">
        <w:rPr>
          <w:sz w:val="24"/>
          <w:szCs w:val="24"/>
        </w:rPr>
        <w:t>Major Remodel but it was a new structure, so it was actually considered a New Home</w:t>
      </w:r>
      <w:r w:rsidR="00B376B7">
        <w:rPr>
          <w:sz w:val="24"/>
          <w:szCs w:val="24"/>
        </w:rPr>
        <w:t>, which was reflected in the calculation of the incentive</w:t>
      </w:r>
      <w:r w:rsidR="00911259">
        <w:rPr>
          <w:sz w:val="24"/>
          <w:szCs w:val="24"/>
        </w:rPr>
        <w:t>.</w:t>
      </w:r>
      <w:r w:rsidR="00251F35">
        <w:rPr>
          <w:sz w:val="24"/>
          <w:szCs w:val="24"/>
        </w:rPr>
        <w:t xml:space="preserve"> </w:t>
      </w:r>
      <w:r w:rsidR="00B376B7">
        <w:rPr>
          <w:sz w:val="24"/>
          <w:szCs w:val="24"/>
        </w:rPr>
        <w:t>Green also gave</w:t>
      </w:r>
      <w:r w:rsidR="00251F35">
        <w:rPr>
          <w:sz w:val="24"/>
          <w:szCs w:val="24"/>
        </w:rPr>
        <w:t xml:space="preserve"> further </w:t>
      </w:r>
      <w:r w:rsidR="00B376B7">
        <w:rPr>
          <w:sz w:val="24"/>
          <w:szCs w:val="24"/>
        </w:rPr>
        <w:t>information regarding laws governing</w:t>
      </w:r>
      <w:r w:rsidR="00251F35">
        <w:rPr>
          <w:sz w:val="24"/>
          <w:szCs w:val="24"/>
        </w:rPr>
        <w:t xml:space="preserve"> how the assessor determines exception values. There was discussion about considerations for people looking to participate, with participant Holland reviewing his experience. The </w:t>
      </w:r>
      <w:r w:rsidR="00251623">
        <w:rPr>
          <w:sz w:val="24"/>
          <w:szCs w:val="24"/>
        </w:rPr>
        <w:t>consensus</w:t>
      </w:r>
      <w:r w:rsidR="00251F35">
        <w:rPr>
          <w:sz w:val="24"/>
          <w:szCs w:val="24"/>
        </w:rPr>
        <w:t xml:space="preserve"> was th</w:t>
      </w:r>
      <w:r w:rsidR="00251623">
        <w:rPr>
          <w:sz w:val="24"/>
          <w:szCs w:val="24"/>
        </w:rPr>
        <w:t>e board felt comfortable with the fairness of rebate based on exception value, as long as the assessor’s office was being consistent regarding how they inspected or evaluated each property.</w:t>
      </w:r>
      <w:r w:rsidR="00251F35">
        <w:rPr>
          <w:sz w:val="24"/>
          <w:szCs w:val="24"/>
        </w:rPr>
        <w:t xml:space="preserve"> Executive Director Green noted </w:t>
      </w:r>
      <w:r w:rsidR="00251623">
        <w:rPr>
          <w:sz w:val="24"/>
          <w:szCs w:val="24"/>
        </w:rPr>
        <w:t xml:space="preserve">likely </w:t>
      </w:r>
      <w:r w:rsidR="00251F35">
        <w:rPr>
          <w:sz w:val="24"/>
          <w:szCs w:val="24"/>
        </w:rPr>
        <w:t xml:space="preserve">due to COVID, they have only seen one new </w:t>
      </w:r>
      <w:r w:rsidR="00251623">
        <w:rPr>
          <w:sz w:val="24"/>
          <w:szCs w:val="24"/>
        </w:rPr>
        <w:t>potential applicant</w:t>
      </w:r>
      <w:r w:rsidR="00251F35">
        <w:rPr>
          <w:sz w:val="24"/>
          <w:szCs w:val="24"/>
        </w:rPr>
        <w:t xml:space="preserve">; but it </w:t>
      </w:r>
      <w:r w:rsidR="00251623">
        <w:rPr>
          <w:sz w:val="24"/>
          <w:szCs w:val="24"/>
        </w:rPr>
        <w:t>would be</w:t>
      </w:r>
      <w:r w:rsidR="00251F35">
        <w:rPr>
          <w:sz w:val="24"/>
          <w:szCs w:val="24"/>
        </w:rPr>
        <w:t xml:space="preserve"> good to have a </w:t>
      </w:r>
      <w:r w:rsidR="00251623">
        <w:rPr>
          <w:sz w:val="24"/>
          <w:szCs w:val="24"/>
        </w:rPr>
        <w:t>catch-up</w:t>
      </w:r>
      <w:r w:rsidR="00251F35">
        <w:rPr>
          <w:sz w:val="24"/>
          <w:szCs w:val="24"/>
        </w:rPr>
        <w:t xml:space="preserve"> year. There was discussion about </w:t>
      </w:r>
      <w:r w:rsidR="00251623">
        <w:rPr>
          <w:sz w:val="24"/>
          <w:szCs w:val="24"/>
        </w:rPr>
        <w:t>potential</w:t>
      </w:r>
      <w:r w:rsidR="00251F35">
        <w:rPr>
          <w:sz w:val="24"/>
          <w:szCs w:val="24"/>
        </w:rPr>
        <w:t xml:space="preserve"> legislative changes to open opportunities to expand the URA </w:t>
      </w:r>
      <w:r w:rsidR="00251623">
        <w:rPr>
          <w:sz w:val="24"/>
          <w:szCs w:val="24"/>
        </w:rPr>
        <w:t>boundary to better</w:t>
      </w:r>
      <w:r w:rsidR="00251F35">
        <w:rPr>
          <w:sz w:val="24"/>
          <w:szCs w:val="24"/>
        </w:rPr>
        <w:t xml:space="preserve"> address the </w:t>
      </w:r>
      <w:r w:rsidR="00251623">
        <w:rPr>
          <w:sz w:val="24"/>
          <w:szCs w:val="24"/>
        </w:rPr>
        <w:t>widespread</w:t>
      </w:r>
      <w:r w:rsidR="00251F35">
        <w:rPr>
          <w:sz w:val="24"/>
          <w:szCs w:val="24"/>
        </w:rPr>
        <w:t xml:space="preserve"> blight.</w:t>
      </w:r>
    </w:p>
    <w:p w14:paraId="4957DAA4" w14:textId="4A6BAE54" w:rsidR="00303BED" w:rsidRDefault="00303BED" w:rsidP="00544D1B">
      <w:pPr>
        <w:spacing w:after="0"/>
        <w:rPr>
          <w:sz w:val="24"/>
          <w:szCs w:val="24"/>
        </w:rPr>
      </w:pPr>
    </w:p>
    <w:p w14:paraId="461D4C9D" w14:textId="7C6AABDE" w:rsidR="00251F35" w:rsidRDefault="00251F35" w:rsidP="00544D1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Member Holland abstained from the vote due to a conflict of interest.</w:t>
      </w:r>
    </w:p>
    <w:p w14:paraId="48550E76" w14:textId="164CC18D" w:rsidR="00303BED" w:rsidRDefault="00303BED" w:rsidP="00544D1B">
      <w:pPr>
        <w:spacing w:after="0"/>
        <w:rPr>
          <w:sz w:val="24"/>
          <w:szCs w:val="24"/>
        </w:rPr>
      </w:pPr>
      <w:r w:rsidRPr="00251F35">
        <w:rPr>
          <w:b/>
          <w:bCs/>
          <w:sz w:val="24"/>
          <w:szCs w:val="24"/>
        </w:rPr>
        <w:t>Board Member</w:t>
      </w:r>
      <w:r w:rsidR="00251F35">
        <w:rPr>
          <w:b/>
          <w:bCs/>
          <w:sz w:val="24"/>
          <w:szCs w:val="24"/>
        </w:rPr>
        <w:t xml:space="preserve"> Haberly m</w:t>
      </w:r>
      <w:r w:rsidRPr="00251F35">
        <w:rPr>
          <w:b/>
          <w:bCs/>
          <w:sz w:val="24"/>
          <w:szCs w:val="24"/>
        </w:rPr>
        <w:t>oved to approve URA incentive payments of $46,859.72 to the 2020 program participants as discussed. The motion was seconded by Board Member</w:t>
      </w:r>
      <w:r w:rsidR="00251F35">
        <w:rPr>
          <w:b/>
          <w:bCs/>
          <w:sz w:val="24"/>
          <w:szCs w:val="24"/>
        </w:rPr>
        <w:t xml:space="preserve"> Adair a</w:t>
      </w:r>
      <w:r w:rsidRPr="00251F35">
        <w:rPr>
          <w:b/>
          <w:bCs/>
          <w:sz w:val="24"/>
          <w:szCs w:val="24"/>
        </w:rPr>
        <w:t>nd passed unanimously.</w:t>
      </w:r>
    </w:p>
    <w:p w14:paraId="5D3C168C" w14:textId="77777777" w:rsidR="00B15905" w:rsidRDefault="00B15905" w:rsidP="00303BED">
      <w:pPr>
        <w:spacing w:after="0"/>
        <w:rPr>
          <w:sz w:val="24"/>
          <w:szCs w:val="24"/>
        </w:rPr>
      </w:pPr>
    </w:p>
    <w:p w14:paraId="68B67FCE" w14:textId="328131DE" w:rsidR="00377B0D" w:rsidRDefault="00377B0D" w:rsidP="00544D1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Action Item No. 7—Resolution No. 2020-05, A Resolution of the John Day Urban Renewal Agency Amending Agency Standard Operating Procedures</w:t>
      </w:r>
    </w:p>
    <w:p w14:paraId="2162CD5E" w14:textId="666D6012" w:rsidR="00377B0D" w:rsidRPr="00377B0D" w:rsidRDefault="00377B0D" w:rsidP="00544D1B">
      <w:pPr>
        <w:spacing w:after="0"/>
        <w:rPr>
          <w:bCs/>
          <w:sz w:val="24"/>
          <w:szCs w:val="24"/>
        </w:rPr>
      </w:pPr>
    </w:p>
    <w:p w14:paraId="0D0B72FA" w14:textId="392FF731" w:rsidR="00377B0D" w:rsidRDefault="00B4332F" w:rsidP="00544D1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Executive Director Green explained</w:t>
      </w:r>
      <w:r w:rsidR="00251623">
        <w:rPr>
          <w:bCs/>
          <w:sz w:val="24"/>
          <w:szCs w:val="24"/>
        </w:rPr>
        <w:t>, to reflect</w:t>
      </w:r>
      <w:r>
        <w:rPr>
          <w:bCs/>
          <w:sz w:val="24"/>
          <w:szCs w:val="24"/>
        </w:rPr>
        <w:t xml:space="preserve"> the </w:t>
      </w:r>
      <w:r w:rsidR="007716FA">
        <w:rPr>
          <w:bCs/>
          <w:sz w:val="24"/>
          <w:szCs w:val="24"/>
        </w:rPr>
        <w:t>last meeting</w:t>
      </w:r>
      <w:r w:rsidR="00251623">
        <w:rPr>
          <w:bCs/>
          <w:sz w:val="24"/>
          <w:szCs w:val="24"/>
        </w:rPr>
        <w:t xml:space="preserve"> discussion he had made changes</w:t>
      </w:r>
      <w:r w:rsidR="007716FA">
        <w:rPr>
          <w:bCs/>
          <w:sz w:val="24"/>
          <w:szCs w:val="24"/>
        </w:rPr>
        <w:t xml:space="preserve"> to the </w:t>
      </w:r>
      <w:r w:rsidR="00251623">
        <w:rPr>
          <w:bCs/>
          <w:sz w:val="24"/>
          <w:szCs w:val="24"/>
        </w:rPr>
        <w:t xml:space="preserve">Agency </w:t>
      </w:r>
      <w:r w:rsidR="007716FA">
        <w:rPr>
          <w:bCs/>
          <w:sz w:val="24"/>
          <w:szCs w:val="24"/>
        </w:rPr>
        <w:t>SOP</w:t>
      </w:r>
      <w:r w:rsidR="00251623">
        <w:rPr>
          <w:bCs/>
          <w:sz w:val="24"/>
          <w:szCs w:val="24"/>
        </w:rPr>
        <w:t xml:space="preserve"> in order</w:t>
      </w:r>
      <w:r w:rsidR="007716FA">
        <w:rPr>
          <w:bCs/>
          <w:sz w:val="24"/>
          <w:szCs w:val="24"/>
        </w:rPr>
        <w:t xml:space="preserve"> to </w:t>
      </w:r>
      <w:r w:rsidR="00251623">
        <w:rPr>
          <w:bCs/>
          <w:sz w:val="24"/>
          <w:szCs w:val="24"/>
        </w:rPr>
        <w:t>include the eligibility of</w:t>
      </w:r>
      <w:r w:rsidR="007716FA">
        <w:rPr>
          <w:bCs/>
          <w:sz w:val="24"/>
          <w:szCs w:val="24"/>
        </w:rPr>
        <w:t xml:space="preserve"> SDC payments for Manufactured Homes on single family lots</w:t>
      </w:r>
      <w:r w:rsidR="00251623">
        <w:rPr>
          <w:bCs/>
          <w:sz w:val="24"/>
          <w:szCs w:val="24"/>
        </w:rPr>
        <w:t>.</w:t>
      </w:r>
    </w:p>
    <w:p w14:paraId="157052AA" w14:textId="111FFAFC" w:rsidR="00251F35" w:rsidRDefault="00251F35" w:rsidP="00544D1B">
      <w:pPr>
        <w:spacing w:after="0"/>
        <w:rPr>
          <w:bCs/>
          <w:sz w:val="24"/>
          <w:szCs w:val="24"/>
        </w:rPr>
      </w:pPr>
    </w:p>
    <w:p w14:paraId="4E00516F" w14:textId="14317ADC" w:rsidR="00251F35" w:rsidRPr="00377B0D" w:rsidRDefault="00251F35" w:rsidP="00544D1B">
      <w:pPr>
        <w:spacing w:after="0"/>
        <w:rPr>
          <w:bCs/>
          <w:sz w:val="24"/>
          <w:szCs w:val="24"/>
        </w:rPr>
      </w:pPr>
      <w:r w:rsidRPr="007716FA">
        <w:rPr>
          <w:b/>
          <w:sz w:val="24"/>
          <w:szCs w:val="24"/>
        </w:rPr>
        <w:t xml:space="preserve">Board Member </w:t>
      </w:r>
      <w:r w:rsidR="007716FA" w:rsidRPr="007716FA">
        <w:rPr>
          <w:b/>
          <w:sz w:val="24"/>
          <w:szCs w:val="24"/>
        </w:rPr>
        <w:t>Holland m</w:t>
      </w:r>
      <w:r w:rsidRPr="007716FA">
        <w:rPr>
          <w:b/>
          <w:sz w:val="24"/>
          <w:szCs w:val="24"/>
        </w:rPr>
        <w:t>oved to approve Resolution 2020-05, A Resolution of the John Day Urban Renewal Agency Amending Agency Standard Operating Procedures. The motion was seconded by Board Member</w:t>
      </w:r>
      <w:r w:rsidR="007716FA">
        <w:rPr>
          <w:b/>
          <w:sz w:val="24"/>
          <w:szCs w:val="24"/>
        </w:rPr>
        <w:t xml:space="preserve"> Smith a</w:t>
      </w:r>
      <w:r w:rsidRPr="007716FA">
        <w:rPr>
          <w:b/>
          <w:sz w:val="24"/>
          <w:szCs w:val="24"/>
        </w:rPr>
        <w:t>nd passed unanimously</w:t>
      </w:r>
      <w:r>
        <w:rPr>
          <w:bCs/>
          <w:sz w:val="24"/>
          <w:szCs w:val="24"/>
        </w:rPr>
        <w:t>.</w:t>
      </w:r>
    </w:p>
    <w:p w14:paraId="309B1183" w14:textId="77777777" w:rsidR="00377B0D" w:rsidRPr="00377B0D" w:rsidRDefault="00377B0D" w:rsidP="00544D1B">
      <w:pPr>
        <w:spacing w:after="0"/>
        <w:rPr>
          <w:bCs/>
          <w:sz w:val="24"/>
          <w:szCs w:val="24"/>
        </w:rPr>
      </w:pPr>
    </w:p>
    <w:p w14:paraId="6539DFCF" w14:textId="2C9CDB00" w:rsidR="00BD7F02" w:rsidRDefault="00BD7F02" w:rsidP="00544D1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C532BE">
        <w:rPr>
          <w:b/>
          <w:sz w:val="24"/>
          <w:szCs w:val="24"/>
          <w:u w:val="single"/>
        </w:rPr>
        <w:t xml:space="preserve">ction Item No. </w:t>
      </w:r>
      <w:r w:rsidR="00377B0D">
        <w:rPr>
          <w:b/>
          <w:sz w:val="24"/>
          <w:szCs w:val="24"/>
          <w:u w:val="single"/>
        </w:rPr>
        <w:t>8</w:t>
      </w:r>
      <w:r w:rsidR="00D04420">
        <w:rPr>
          <w:b/>
          <w:sz w:val="24"/>
          <w:szCs w:val="24"/>
          <w:u w:val="single"/>
        </w:rPr>
        <w:t>—O</w:t>
      </w:r>
      <w:r w:rsidR="00C532BE">
        <w:rPr>
          <w:b/>
          <w:sz w:val="24"/>
          <w:szCs w:val="24"/>
          <w:u w:val="single"/>
        </w:rPr>
        <w:t>ther Business &amp; Upcoming Meetings</w:t>
      </w:r>
    </w:p>
    <w:p w14:paraId="784BF810" w14:textId="77777777" w:rsidR="00544D1B" w:rsidRDefault="00544D1B" w:rsidP="00544D1B">
      <w:pPr>
        <w:spacing w:after="0"/>
        <w:rPr>
          <w:sz w:val="24"/>
          <w:szCs w:val="24"/>
        </w:rPr>
      </w:pPr>
    </w:p>
    <w:p w14:paraId="15788549" w14:textId="6E9E9772" w:rsidR="00F45FC1" w:rsidRDefault="00F45FC1" w:rsidP="00544D1B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Chairman Lundbom</w:t>
      </w:r>
      <w:r w:rsidR="007716FA">
        <w:rPr>
          <w:sz w:val="24"/>
          <w:szCs w:val="24"/>
        </w:rPr>
        <w:t xml:space="preserve"> asked about any upcoming meetings. Executive Director Green noted they likely wouldn’t meet until January or February</w:t>
      </w:r>
      <w:r>
        <w:rPr>
          <w:sz w:val="24"/>
          <w:szCs w:val="24"/>
        </w:rPr>
        <w:t>.</w:t>
      </w:r>
    </w:p>
    <w:p w14:paraId="4B9E0494" w14:textId="77777777" w:rsidR="00544D1B" w:rsidRDefault="00544D1B" w:rsidP="00544D1B">
      <w:pPr>
        <w:spacing w:after="0"/>
        <w:rPr>
          <w:sz w:val="24"/>
          <w:szCs w:val="24"/>
        </w:rPr>
      </w:pPr>
    </w:p>
    <w:p w14:paraId="0822916A" w14:textId="668D6B4C" w:rsidR="00B15905" w:rsidRPr="00B15905" w:rsidRDefault="00251F35" w:rsidP="00544D1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Board Member</w:t>
      </w:r>
      <w:r w:rsidR="00B15905">
        <w:rPr>
          <w:b/>
          <w:sz w:val="24"/>
          <w:szCs w:val="24"/>
        </w:rPr>
        <w:t xml:space="preserve"> </w:t>
      </w:r>
      <w:r w:rsidR="007716FA">
        <w:rPr>
          <w:b/>
          <w:sz w:val="24"/>
          <w:szCs w:val="24"/>
        </w:rPr>
        <w:t xml:space="preserve">Holland </w:t>
      </w:r>
      <w:r w:rsidR="00B15905" w:rsidRPr="00C532BE">
        <w:rPr>
          <w:b/>
          <w:sz w:val="24"/>
          <w:szCs w:val="24"/>
        </w:rPr>
        <w:t>moved</w:t>
      </w:r>
      <w:r w:rsidR="00B15905">
        <w:rPr>
          <w:b/>
          <w:sz w:val="24"/>
          <w:szCs w:val="24"/>
        </w:rPr>
        <w:t xml:space="preserve"> to close the meeting at </w:t>
      </w:r>
      <w:r>
        <w:rPr>
          <w:b/>
          <w:sz w:val="24"/>
          <w:szCs w:val="24"/>
        </w:rPr>
        <w:t>6</w:t>
      </w:r>
      <w:r w:rsidR="00B15905">
        <w:rPr>
          <w:b/>
          <w:sz w:val="24"/>
          <w:szCs w:val="24"/>
        </w:rPr>
        <w:t>:</w:t>
      </w:r>
      <w:r w:rsidR="007716FA">
        <w:rPr>
          <w:b/>
          <w:sz w:val="24"/>
          <w:szCs w:val="24"/>
        </w:rPr>
        <w:t>48</w:t>
      </w:r>
      <w:r w:rsidR="00B15905">
        <w:rPr>
          <w:b/>
          <w:sz w:val="24"/>
          <w:szCs w:val="24"/>
        </w:rPr>
        <w:t xml:space="preserve"> PM</w:t>
      </w:r>
      <w:r w:rsidR="00F45FC1">
        <w:rPr>
          <w:b/>
          <w:sz w:val="24"/>
          <w:szCs w:val="24"/>
        </w:rPr>
        <w:t xml:space="preserve">. </w:t>
      </w:r>
      <w:r w:rsidR="00251623">
        <w:rPr>
          <w:b/>
          <w:sz w:val="24"/>
          <w:szCs w:val="24"/>
        </w:rPr>
        <w:t>T</w:t>
      </w:r>
      <w:r w:rsidR="00B15905">
        <w:rPr>
          <w:b/>
          <w:sz w:val="24"/>
          <w:szCs w:val="24"/>
        </w:rPr>
        <w:t xml:space="preserve">he motion was seconded by Board Member </w:t>
      </w:r>
      <w:r w:rsidR="007716FA">
        <w:rPr>
          <w:b/>
          <w:sz w:val="24"/>
          <w:szCs w:val="24"/>
        </w:rPr>
        <w:t xml:space="preserve">Sky </w:t>
      </w:r>
      <w:r w:rsidR="00B15905">
        <w:rPr>
          <w:b/>
          <w:sz w:val="24"/>
          <w:szCs w:val="24"/>
        </w:rPr>
        <w:t>and passed unanimously</w:t>
      </w:r>
      <w:r w:rsidR="00E33945">
        <w:rPr>
          <w:b/>
          <w:sz w:val="24"/>
          <w:szCs w:val="24"/>
        </w:rPr>
        <w:t>.</w:t>
      </w:r>
    </w:p>
    <w:p w14:paraId="31313559" w14:textId="77777777" w:rsidR="00BD7F02" w:rsidRDefault="00BD7F02" w:rsidP="00544D1B">
      <w:pPr>
        <w:spacing w:after="0"/>
        <w:rPr>
          <w:b/>
          <w:sz w:val="24"/>
          <w:szCs w:val="24"/>
        </w:rPr>
      </w:pPr>
    </w:p>
    <w:p w14:paraId="47D866C2" w14:textId="77777777" w:rsidR="00544D1B" w:rsidRPr="00D852AB" w:rsidRDefault="00544D1B" w:rsidP="00544D1B">
      <w:pPr>
        <w:spacing w:after="0" w:line="240" w:lineRule="auto"/>
        <w:rPr>
          <w:sz w:val="24"/>
          <w:szCs w:val="24"/>
        </w:rPr>
      </w:pPr>
      <w:r w:rsidRPr="00D852AB">
        <w:rPr>
          <w:sz w:val="24"/>
          <w:szCs w:val="24"/>
        </w:rPr>
        <w:t>Respectfully Submitted:</w:t>
      </w:r>
    </w:p>
    <w:p w14:paraId="53EAE8A2" w14:textId="77777777" w:rsidR="00544D1B" w:rsidRPr="00D852AB" w:rsidRDefault="00544D1B" w:rsidP="00544D1B">
      <w:pPr>
        <w:spacing w:after="0" w:line="240" w:lineRule="auto"/>
        <w:rPr>
          <w:sz w:val="24"/>
          <w:szCs w:val="24"/>
        </w:rPr>
      </w:pPr>
    </w:p>
    <w:p w14:paraId="75EB659E" w14:textId="77777777" w:rsidR="00544D1B" w:rsidRPr="00D852AB" w:rsidRDefault="00544D1B" w:rsidP="00544D1B">
      <w:pPr>
        <w:spacing w:after="0" w:line="240" w:lineRule="auto"/>
        <w:rPr>
          <w:sz w:val="24"/>
          <w:szCs w:val="24"/>
        </w:rPr>
      </w:pPr>
    </w:p>
    <w:p w14:paraId="62A64546" w14:textId="77777777" w:rsidR="00544D1B" w:rsidRPr="00D852AB" w:rsidRDefault="00544D1B" w:rsidP="00544D1B">
      <w:pPr>
        <w:spacing w:after="0" w:line="240" w:lineRule="auto"/>
        <w:rPr>
          <w:sz w:val="24"/>
          <w:szCs w:val="24"/>
        </w:rPr>
      </w:pPr>
      <w:r w:rsidRPr="00D852AB">
        <w:rPr>
          <w:sz w:val="24"/>
          <w:szCs w:val="24"/>
        </w:rPr>
        <w:t>Nicholas Green, Executive Director</w:t>
      </w:r>
    </w:p>
    <w:p w14:paraId="1FBC7768" w14:textId="77777777" w:rsidR="00544D1B" w:rsidRPr="00D852AB" w:rsidRDefault="00544D1B" w:rsidP="00544D1B">
      <w:pPr>
        <w:spacing w:after="0" w:line="240" w:lineRule="auto"/>
        <w:rPr>
          <w:sz w:val="24"/>
          <w:szCs w:val="24"/>
        </w:rPr>
      </w:pPr>
    </w:p>
    <w:p w14:paraId="1C3D969E" w14:textId="01D11CF7" w:rsidR="00544D1B" w:rsidRPr="00D852AB" w:rsidRDefault="00544D1B" w:rsidP="00544D1B">
      <w:pPr>
        <w:spacing w:after="0" w:line="240" w:lineRule="auto"/>
        <w:rPr>
          <w:sz w:val="24"/>
          <w:szCs w:val="24"/>
        </w:rPr>
      </w:pPr>
      <w:r w:rsidRPr="00D852AB">
        <w:rPr>
          <w:sz w:val="24"/>
          <w:szCs w:val="24"/>
        </w:rPr>
        <w:t xml:space="preserve">ACCEPTED BY THE URBAN RENEWAL AGENCY ON </w:t>
      </w:r>
      <w:r w:rsidR="007B4882">
        <w:rPr>
          <w:sz w:val="24"/>
          <w:szCs w:val="24"/>
        </w:rPr>
        <w:t>DECEMBER 15,</w:t>
      </w:r>
      <w:bookmarkStart w:id="0" w:name="_GoBack"/>
      <w:bookmarkEnd w:id="0"/>
      <w:r w:rsidRPr="00D852AB">
        <w:rPr>
          <w:sz w:val="24"/>
          <w:szCs w:val="24"/>
        </w:rPr>
        <w:t xml:space="preserve"> 2020. </w:t>
      </w:r>
    </w:p>
    <w:p w14:paraId="01C7E9F8" w14:textId="77777777" w:rsidR="00544D1B" w:rsidRPr="00D852AB" w:rsidRDefault="00544D1B" w:rsidP="00544D1B">
      <w:pPr>
        <w:spacing w:after="0" w:line="240" w:lineRule="auto"/>
        <w:rPr>
          <w:sz w:val="24"/>
          <w:szCs w:val="24"/>
        </w:rPr>
      </w:pPr>
    </w:p>
    <w:p w14:paraId="6D6775E7" w14:textId="77777777" w:rsidR="00544D1B" w:rsidRPr="00D852AB" w:rsidRDefault="00544D1B" w:rsidP="00544D1B">
      <w:pPr>
        <w:spacing w:after="0" w:line="240" w:lineRule="auto"/>
        <w:rPr>
          <w:sz w:val="24"/>
          <w:szCs w:val="24"/>
        </w:rPr>
      </w:pPr>
    </w:p>
    <w:p w14:paraId="35232292" w14:textId="77777777" w:rsidR="00544D1B" w:rsidRPr="00D852AB" w:rsidRDefault="00544D1B" w:rsidP="00544D1B">
      <w:pPr>
        <w:spacing w:after="0" w:line="240" w:lineRule="auto"/>
        <w:rPr>
          <w:sz w:val="24"/>
          <w:szCs w:val="24"/>
        </w:rPr>
      </w:pPr>
    </w:p>
    <w:p w14:paraId="1FF20AFD" w14:textId="77777777" w:rsidR="00544D1B" w:rsidRPr="00D852AB" w:rsidRDefault="00544D1B" w:rsidP="00544D1B">
      <w:pPr>
        <w:spacing w:after="0" w:line="240" w:lineRule="auto"/>
        <w:rPr>
          <w:sz w:val="24"/>
          <w:szCs w:val="24"/>
        </w:rPr>
      </w:pPr>
      <w:r w:rsidRPr="00D852AB">
        <w:rPr>
          <w:sz w:val="24"/>
          <w:szCs w:val="24"/>
        </w:rPr>
        <w:t>_____________________________</w:t>
      </w:r>
    </w:p>
    <w:p w14:paraId="239C5E7C" w14:textId="77777777" w:rsidR="00544D1B" w:rsidRPr="00D852AB" w:rsidRDefault="00544D1B" w:rsidP="00544D1B">
      <w:pPr>
        <w:spacing w:after="0" w:line="240" w:lineRule="auto"/>
        <w:rPr>
          <w:sz w:val="24"/>
          <w:szCs w:val="24"/>
        </w:rPr>
      </w:pPr>
      <w:r w:rsidRPr="00D852AB">
        <w:rPr>
          <w:sz w:val="24"/>
          <w:szCs w:val="24"/>
        </w:rPr>
        <w:t>Ron Lundbom, Chairman</w:t>
      </w:r>
    </w:p>
    <w:p w14:paraId="40E174F7" w14:textId="77777777" w:rsidR="00CF13B6" w:rsidRPr="00D852AB" w:rsidRDefault="00CF13B6" w:rsidP="00D852AB">
      <w:pPr>
        <w:spacing w:after="0" w:line="240" w:lineRule="auto"/>
        <w:rPr>
          <w:sz w:val="24"/>
          <w:szCs w:val="24"/>
        </w:rPr>
      </w:pPr>
    </w:p>
    <w:sectPr w:rsidR="00CF13B6" w:rsidRPr="00D852AB" w:rsidSect="00B02D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02"/>
    <w:rsid w:val="000D4FC3"/>
    <w:rsid w:val="000F20DF"/>
    <w:rsid w:val="00251623"/>
    <w:rsid w:val="00251F35"/>
    <w:rsid w:val="00303BED"/>
    <w:rsid w:val="00377B0D"/>
    <w:rsid w:val="003F4F5B"/>
    <w:rsid w:val="004355FD"/>
    <w:rsid w:val="00467C97"/>
    <w:rsid w:val="00544D1B"/>
    <w:rsid w:val="005A515A"/>
    <w:rsid w:val="005D6F4F"/>
    <w:rsid w:val="00643FDB"/>
    <w:rsid w:val="00662EB3"/>
    <w:rsid w:val="00665FB7"/>
    <w:rsid w:val="006F2B98"/>
    <w:rsid w:val="007716FA"/>
    <w:rsid w:val="007B4882"/>
    <w:rsid w:val="00803E89"/>
    <w:rsid w:val="008C0881"/>
    <w:rsid w:val="00911259"/>
    <w:rsid w:val="00984E77"/>
    <w:rsid w:val="009B06DD"/>
    <w:rsid w:val="009E6AD8"/>
    <w:rsid w:val="00A163F2"/>
    <w:rsid w:val="00A3164C"/>
    <w:rsid w:val="00AA2AB7"/>
    <w:rsid w:val="00B02DD9"/>
    <w:rsid w:val="00B15905"/>
    <w:rsid w:val="00B234FD"/>
    <w:rsid w:val="00B376B7"/>
    <w:rsid w:val="00B4332F"/>
    <w:rsid w:val="00B760A9"/>
    <w:rsid w:val="00BD7F02"/>
    <w:rsid w:val="00C532BE"/>
    <w:rsid w:val="00C532DF"/>
    <w:rsid w:val="00C54C09"/>
    <w:rsid w:val="00CF13B6"/>
    <w:rsid w:val="00D04420"/>
    <w:rsid w:val="00D55E01"/>
    <w:rsid w:val="00D852AB"/>
    <w:rsid w:val="00DB0DD5"/>
    <w:rsid w:val="00DC5E68"/>
    <w:rsid w:val="00E33945"/>
    <w:rsid w:val="00EC4A9A"/>
    <w:rsid w:val="00ED6264"/>
    <w:rsid w:val="00F4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205A8"/>
  <w15:chartTrackingRefBased/>
  <w15:docId w15:val="{E83BBC21-D10E-42D3-84FD-C3E5D1D4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2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3875</Characters>
  <Application>Microsoft Office Word</Application>
  <DocSecurity>0</DocSecurity>
  <Lines>110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 ESD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Carter</dc:creator>
  <cp:keywords/>
  <dc:description/>
  <cp:lastModifiedBy>Nicholas Green</cp:lastModifiedBy>
  <cp:revision>2</cp:revision>
  <dcterms:created xsi:type="dcterms:W3CDTF">2020-12-15T00:37:00Z</dcterms:created>
  <dcterms:modified xsi:type="dcterms:W3CDTF">2020-12-15T00:37:00Z</dcterms:modified>
</cp:coreProperties>
</file>